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41EDC" w14:textId="5C31F97A" w:rsidR="003F08FB" w:rsidRPr="003F08FB" w:rsidRDefault="003F08FB" w:rsidP="003F08FB">
      <w:pPr>
        <w:tabs>
          <w:tab w:val="right" w:pos="9360"/>
        </w:tabs>
        <w:autoSpaceDE/>
        <w:autoSpaceDN/>
        <w:adjustRightInd/>
        <w:snapToGrid/>
        <w:spacing w:after="0"/>
        <w:jc w:val="left"/>
        <w:rPr>
          <w:rFonts w:ascii="Arial" w:eastAsia="宋体" w:hAnsi="Arial"/>
          <w:b/>
          <w:sz w:val="28"/>
          <w:lang w:eastAsia="zh-CN"/>
        </w:rPr>
      </w:pPr>
      <w:bookmarkStart w:id="0" w:name="OLE_LINK3"/>
      <w:r w:rsidRPr="003F08FB">
        <w:rPr>
          <w:rFonts w:ascii="Arial" w:eastAsia="MS Mincho" w:hAnsi="Arial"/>
          <w:b/>
          <w:sz w:val="28"/>
        </w:rPr>
        <w:t>3GPP TSG RAN WG</w:t>
      </w:r>
      <w:r w:rsidRPr="003F08FB">
        <w:rPr>
          <w:rFonts w:ascii="Arial" w:eastAsia="MS Mincho" w:hAnsi="Arial" w:hint="eastAsia"/>
          <w:b/>
          <w:sz w:val="28"/>
        </w:rPr>
        <w:t>1</w:t>
      </w:r>
      <w:r w:rsidRPr="003F08FB">
        <w:rPr>
          <w:rFonts w:ascii="Arial" w:eastAsia="MS Mincho" w:hAnsi="Arial"/>
          <w:b/>
          <w:sz w:val="28"/>
        </w:rPr>
        <w:t xml:space="preserve"> Meeting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#9</w:t>
      </w:r>
      <w:r w:rsidR="001A7F06">
        <w:rPr>
          <w:rFonts w:ascii="Arial" w:eastAsia="宋体" w:hAnsi="Arial"/>
          <w:b/>
          <w:sz w:val="28"/>
          <w:lang w:eastAsia="zh-CN"/>
        </w:rPr>
        <w:t>7</w:t>
      </w:r>
      <w:r w:rsidR="008E6708">
        <w:rPr>
          <w:rFonts w:ascii="Arial" w:eastAsia="宋体" w:hAnsi="Arial"/>
          <w:b/>
          <w:sz w:val="28"/>
          <w:lang w:eastAsia="zh-CN"/>
        </w:rPr>
        <w:t xml:space="preserve">                                  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   </w:t>
      </w:r>
      <w:r w:rsidR="009F46C0">
        <w:rPr>
          <w:rFonts w:ascii="Arial" w:eastAsia="宋体" w:hAnsi="Arial"/>
          <w:b/>
          <w:sz w:val="28"/>
          <w:lang w:eastAsia="zh-CN"/>
        </w:rPr>
        <w:t xml:space="preserve">  </w:t>
      </w:r>
      <w:r w:rsidR="003F2487">
        <w:rPr>
          <w:rFonts w:ascii="Arial" w:eastAsia="宋体" w:hAnsi="Arial"/>
          <w:b/>
          <w:sz w:val="28"/>
          <w:lang w:eastAsia="zh-CN"/>
        </w:rPr>
        <w:t xml:space="preserve">  </w:t>
      </w:r>
      <w:r w:rsidR="009F46C0">
        <w:rPr>
          <w:rFonts w:ascii="Arial" w:eastAsia="宋体" w:hAnsi="Arial"/>
          <w:b/>
          <w:sz w:val="28"/>
          <w:lang w:eastAsia="zh-CN"/>
        </w:rPr>
        <w:t xml:space="preserve">  </w:t>
      </w:r>
      <w:r w:rsidRPr="003F08FB">
        <w:rPr>
          <w:rFonts w:ascii="Arial" w:eastAsia="宋体" w:hAnsi="Arial" w:hint="eastAsia"/>
          <w:b/>
          <w:sz w:val="28"/>
          <w:lang w:eastAsia="zh-CN"/>
        </w:rPr>
        <w:t xml:space="preserve">   </w:t>
      </w:r>
      <w:r w:rsidRPr="003F08FB">
        <w:rPr>
          <w:rFonts w:ascii="Arial" w:eastAsia="MS Mincho" w:hAnsi="Arial"/>
          <w:b/>
          <w:sz w:val="28"/>
        </w:rPr>
        <w:t>R1-1</w:t>
      </w:r>
      <w:r w:rsidR="009F46C0" w:rsidRPr="009F46C0">
        <w:rPr>
          <w:rFonts w:ascii="Arial" w:eastAsia="MS Mincho" w:hAnsi="Arial"/>
          <w:b/>
          <w:sz w:val="28"/>
        </w:rPr>
        <w:t>906501</w:t>
      </w:r>
    </w:p>
    <w:bookmarkEnd w:id="0"/>
    <w:p w14:paraId="5E50A195" w14:textId="1D397E25" w:rsidR="000D00B7" w:rsidRPr="003F08FB" w:rsidRDefault="00E35C93" w:rsidP="000D00B7">
      <w:pPr>
        <w:tabs>
          <w:tab w:val="center" w:pos="4536"/>
          <w:tab w:val="right" w:pos="9072"/>
        </w:tabs>
        <w:autoSpaceDE/>
        <w:autoSpaceDN/>
        <w:adjustRightInd/>
        <w:snapToGrid/>
        <w:spacing w:line="276" w:lineRule="auto"/>
        <w:jc w:val="left"/>
        <w:rPr>
          <w:rFonts w:ascii="Arial" w:eastAsia="宋体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D00B7" w:rsidRPr="003F08FB">
        <w:rPr>
          <w:rFonts w:ascii="Arial" w:eastAsia="宋体" w:hAnsi="Arial"/>
          <w:b/>
          <w:sz w:val="28"/>
        </w:rPr>
        <w:t>, 2019</w:t>
      </w:r>
    </w:p>
    <w:p w14:paraId="5653ABCB" w14:textId="77777777" w:rsidR="00C61839" w:rsidRPr="000D00B7" w:rsidRDefault="00C61839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lang w:eastAsia="zh-CN"/>
        </w:rPr>
      </w:pPr>
    </w:p>
    <w:p w14:paraId="62F25C57" w14:textId="77777777" w:rsidR="00C61839" w:rsidRDefault="00A53E8D">
      <w:pPr>
        <w:tabs>
          <w:tab w:val="left" w:pos="1985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ZTE</w:t>
      </w:r>
    </w:p>
    <w:p w14:paraId="06CD6E65" w14:textId="0A641726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="009F46C0">
        <w:rPr>
          <w:rFonts w:ascii="Arial" w:hAnsi="Arial" w:cs="Arial"/>
          <w:b/>
          <w:sz w:val="24"/>
          <w:szCs w:val="24"/>
          <w:lang w:eastAsia="zh-CN"/>
        </w:rPr>
        <w:t>O</w:t>
      </w:r>
      <w:r w:rsidR="008E6708">
        <w:rPr>
          <w:rFonts w:ascii="Arial" w:hAnsi="Arial" w:cs="Arial" w:hint="eastAsia"/>
          <w:b/>
          <w:sz w:val="24"/>
          <w:szCs w:val="24"/>
          <w:lang w:eastAsia="zh-CN"/>
        </w:rPr>
        <w:t xml:space="preserve">n CE mode A </w:t>
      </w:r>
      <w:r w:rsidR="00E12FB1">
        <w:rPr>
          <w:rFonts w:ascii="Arial" w:hAnsi="Arial" w:cs="Arial"/>
          <w:b/>
          <w:sz w:val="24"/>
          <w:szCs w:val="24"/>
          <w:lang w:eastAsia="zh-CN"/>
        </w:rPr>
        <w:t xml:space="preserve">and B </w:t>
      </w:r>
      <w:r w:rsidR="004F7355" w:rsidRPr="004F7355">
        <w:rPr>
          <w:rFonts w:ascii="Arial" w:hAnsi="Arial" w:cs="Arial" w:hint="eastAsia"/>
          <w:b/>
          <w:sz w:val="24"/>
          <w:szCs w:val="24"/>
          <w:lang w:eastAsia="zh-CN"/>
        </w:rPr>
        <w:t>improvements for non-BL UEs</w:t>
      </w:r>
    </w:p>
    <w:p w14:paraId="1210C4AD" w14:textId="77777777" w:rsidR="00C61839" w:rsidRDefault="00A53E8D">
      <w:pPr>
        <w:tabs>
          <w:tab w:val="left" w:pos="1985"/>
        </w:tabs>
        <w:ind w:left="1988" w:hanging="198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 w:rsidR="000D00B7">
        <w:rPr>
          <w:rFonts w:ascii="Arial" w:hAnsi="Arial" w:cs="Arial"/>
          <w:b/>
          <w:sz w:val="24"/>
          <w:szCs w:val="24"/>
        </w:rPr>
        <w:t>6.2.1.7</w:t>
      </w:r>
    </w:p>
    <w:p w14:paraId="2855EC3A" w14:textId="77777777" w:rsidR="00C61839" w:rsidRDefault="00A53E8D">
      <w:pPr>
        <w:tabs>
          <w:tab w:val="left" w:pos="1985"/>
          <w:tab w:val="right" w:pos="10490"/>
        </w:tabs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Discussion</w:t>
      </w:r>
    </w:p>
    <w:p w14:paraId="03543C93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bookmarkStart w:id="1" w:name="_Ref129681862"/>
      <w:bookmarkStart w:id="2" w:name="_Ref124589705"/>
      <w:r>
        <w:rPr>
          <w:rFonts w:cs="Arial"/>
        </w:rPr>
        <w:t>Introduction</w:t>
      </w:r>
      <w:bookmarkEnd w:id="1"/>
      <w:bookmarkEnd w:id="2"/>
    </w:p>
    <w:p w14:paraId="51A47C2A" w14:textId="773100B1" w:rsidR="003B0A36" w:rsidRPr="003B0A36" w:rsidRDefault="00A53E8D" w:rsidP="003B0A36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>In RAN1</w:t>
      </w:r>
      <w:r w:rsidR="00DF47A5">
        <w:rPr>
          <w:rFonts w:hint="eastAsia"/>
          <w:sz w:val="20"/>
          <w:szCs w:val="20"/>
          <w:lang w:eastAsia="zh-CN"/>
        </w:rPr>
        <w:t xml:space="preserve"> </w:t>
      </w:r>
      <w:r w:rsidRPr="007F6AA7">
        <w:rPr>
          <w:rFonts w:hint="eastAsia"/>
          <w:sz w:val="20"/>
          <w:szCs w:val="20"/>
          <w:lang w:eastAsia="zh-CN"/>
        </w:rPr>
        <w:t>#9</w:t>
      </w:r>
      <w:r w:rsidR="008E6708">
        <w:rPr>
          <w:sz w:val="20"/>
          <w:szCs w:val="20"/>
          <w:lang w:eastAsia="zh-CN"/>
        </w:rPr>
        <w:t>6</w:t>
      </w:r>
      <w:r w:rsidR="00825C38">
        <w:rPr>
          <w:sz w:val="20"/>
          <w:szCs w:val="20"/>
          <w:lang w:eastAsia="zh-CN"/>
        </w:rPr>
        <w:t>bis</w:t>
      </w:r>
      <w:r w:rsidRPr="007F6AA7">
        <w:rPr>
          <w:rFonts w:hint="eastAsia"/>
          <w:sz w:val="20"/>
          <w:szCs w:val="20"/>
          <w:lang w:eastAsia="zh-CN"/>
        </w:rPr>
        <w:t xml:space="preserve"> meeting, </w:t>
      </w:r>
      <w:r w:rsidR="00E12FB1" w:rsidRPr="007F6AA7">
        <w:rPr>
          <w:rFonts w:hint="eastAsia"/>
          <w:sz w:val="20"/>
          <w:szCs w:val="20"/>
          <w:lang w:eastAsia="zh-CN"/>
        </w:rPr>
        <w:t>the following agreements</w:t>
      </w:r>
      <w:r w:rsidR="0041572A">
        <w:rPr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 xml:space="preserve">for </w:t>
      </w:r>
      <w:r w:rsidRPr="007F6AA7">
        <w:rPr>
          <w:rFonts w:hint="eastAsia"/>
          <w:sz w:val="20"/>
          <w:szCs w:val="20"/>
          <w:lang w:eastAsia="zh-CN"/>
        </w:rPr>
        <w:t>CE mode A and B improvements for non-BL UE</w:t>
      </w:r>
      <w:r w:rsidR="00E12FB1">
        <w:rPr>
          <w:sz w:val="20"/>
          <w:szCs w:val="20"/>
          <w:lang w:eastAsia="zh-CN"/>
        </w:rPr>
        <w:t>s</w:t>
      </w:r>
      <w:r w:rsidRPr="007F6AA7">
        <w:rPr>
          <w:rFonts w:hint="eastAsia"/>
          <w:sz w:val="20"/>
          <w:szCs w:val="20"/>
          <w:lang w:eastAsia="zh-CN"/>
        </w:rPr>
        <w:t xml:space="preserve"> </w:t>
      </w:r>
      <w:r w:rsidR="00E12FB1">
        <w:rPr>
          <w:sz w:val="20"/>
          <w:szCs w:val="20"/>
          <w:lang w:eastAsia="zh-CN"/>
        </w:rPr>
        <w:t>were reached</w:t>
      </w:r>
      <w:r w:rsidR="0041572A" w:rsidRPr="007F6AA7">
        <w:rPr>
          <w:rFonts w:hint="eastAsia"/>
          <w:sz w:val="20"/>
          <w:szCs w:val="20"/>
          <w:lang w:eastAsia="zh-CN"/>
        </w:rPr>
        <w:t xml:space="preserve"> </w:t>
      </w:r>
      <w:r w:rsidR="0041572A">
        <w:rPr>
          <w:sz w:val="20"/>
          <w:szCs w:val="20"/>
          <w:lang w:eastAsia="zh-CN"/>
        </w:rPr>
        <w:t>[1]</w:t>
      </w:r>
      <w:r w:rsidRPr="007F6AA7">
        <w:rPr>
          <w:rFonts w:hint="eastAsia"/>
          <w:sz w:val="20"/>
          <w:szCs w:val="20"/>
          <w:lang w:eastAsia="zh-CN"/>
        </w:rPr>
        <w:t>:</w:t>
      </w:r>
    </w:p>
    <w:p w14:paraId="491C691A" w14:textId="77777777" w:rsidR="00A86230" w:rsidRPr="00A86230" w:rsidRDefault="00A86230" w:rsidP="00B26AF0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A86230">
        <w:rPr>
          <w:sz w:val="20"/>
          <w:szCs w:val="20"/>
          <w:lang w:eastAsia="zh-CN"/>
        </w:rPr>
        <w:t>CSI-RS based CSI feedback is only supported in TM9</w:t>
      </w:r>
    </w:p>
    <w:p w14:paraId="6F556CD5" w14:textId="77777777" w:rsidR="00A86230" w:rsidRPr="00A86230" w:rsidRDefault="00A86230" w:rsidP="00B26AF0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A86230">
        <w:rPr>
          <w:sz w:val="20"/>
          <w:szCs w:val="20"/>
          <w:lang w:eastAsia="zh-CN"/>
        </w:rPr>
        <w:t>The supported number of CSI-RS ports is only 8</w:t>
      </w:r>
    </w:p>
    <w:p w14:paraId="7EF8DEB7" w14:textId="420D1495" w:rsidR="00A86230" w:rsidRPr="00A86230" w:rsidRDefault="00A86230" w:rsidP="00B26AF0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A86230">
        <w:rPr>
          <w:sz w:val="20"/>
          <w:szCs w:val="20"/>
          <w:lang w:eastAsia="zh-CN"/>
        </w:rPr>
        <w:t>No further discussion on the modification on the design or configuration for support of CSI-RS for non-BL CE UEs in CE mode A in Rel-16. The baseline is Rel-15 CSI-RS.</w:t>
      </w:r>
    </w:p>
    <w:p w14:paraId="170CDDF0" w14:textId="1378B73F" w:rsidR="003B0A36" w:rsidRPr="00A86230" w:rsidRDefault="00A86230" w:rsidP="00B26AF0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A86230">
        <w:rPr>
          <w:sz w:val="20"/>
          <w:szCs w:val="20"/>
          <w:lang w:eastAsia="zh-CN"/>
        </w:rPr>
        <w:t>For CSI feedback of non-BL CE UE, RI is fixed to 1 if it is included as part of reporting on PUCCH or PUSCH</w:t>
      </w:r>
    </w:p>
    <w:p w14:paraId="63AAF469" w14:textId="77777777" w:rsidR="00C61839" w:rsidRPr="007F6AA7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rFonts w:hint="eastAsia"/>
          <w:sz w:val="20"/>
          <w:szCs w:val="20"/>
          <w:lang w:eastAsia="zh-CN"/>
        </w:rPr>
        <w:t xml:space="preserve">In this contribution, we </w:t>
      </w:r>
      <w:r w:rsidR="00E12FB1">
        <w:rPr>
          <w:sz w:val="20"/>
          <w:szCs w:val="20"/>
          <w:lang w:eastAsia="zh-CN"/>
        </w:rPr>
        <w:t xml:space="preserve">further </w:t>
      </w:r>
      <w:r w:rsidRPr="007F6AA7">
        <w:rPr>
          <w:rFonts w:hint="eastAsia"/>
          <w:sz w:val="20"/>
          <w:szCs w:val="20"/>
          <w:lang w:eastAsia="zh-CN"/>
        </w:rPr>
        <w:t xml:space="preserve">discuss </w:t>
      </w:r>
      <w:r w:rsidRPr="007F6AA7">
        <w:rPr>
          <w:sz w:val="20"/>
          <w:szCs w:val="20"/>
          <w:lang w:eastAsia="zh-CN"/>
        </w:rPr>
        <w:t>CSI-RS based CSI feedback</w:t>
      </w:r>
      <w:r w:rsidR="00E12FB1">
        <w:rPr>
          <w:rFonts w:hint="eastAsia"/>
          <w:sz w:val="20"/>
          <w:szCs w:val="20"/>
          <w:lang w:eastAsia="zh-CN"/>
        </w:rPr>
        <w:t xml:space="preserve"> </w:t>
      </w:r>
      <w:r w:rsidR="00214FD8">
        <w:rPr>
          <w:sz w:val="20"/>
          <w:szCs w:val="20"/>
          <w:lang w:eastAsia="zh-CN"/>
        </w:rPr>
        <w:t xml:space="preserve">for non-BL UEs </w:t>
      </w:r>
      <w:r w:rsidR="00E12FB1">
        <w:rPr>
          <w:rFonts w:hint="eastAsia"/>
          <w:sz w:val="20"/>
          <w:szCs w:val="20"/>
          <w:lang w:eastAsia="zh-CN"/>
        </w:rPr>
        <w:t>in</w:t>
      </w:r>
      <w:r w:rsidRPr="007F6AA7">
        <w:rPr>
          <w:rFonts w:hint="eastAsia"/>
          <w:sz w:val="20"/>
          <w:szCs w:val="20"/>
          <w:lang w:eastAsia="zh-CN"/>
        </w:rPr>
        <w:t xml:space="preserve"> CE mode A. </w:t>
      </w:r>
    </w:p>
    <w:p w14:paraId="306F5123" w14:textId="77777777" w:rsidR="00287684" w:rsidRPr="00374B2C" w:rsidRDefault="00A53E8D" w:rsidP="005B595F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ascii="Arial" w:hAnsi="Arial" w:cs="Arial"/>
          <w:lang w:eastAsia="zh-CN"/>
        </w:rPr>
      </w:pPr>
      <w:bookmarkStart w:id="3" w:name="OLE_LINK2"/>
      <w:bookmarkStart w:id="4" w:name="OLE_LINK1"/>
      <w:bookmarkStart w:id="5" w:name="OLE_LINK14"/>
      <w:bookmarkStart w:id="6" w:name="OLE_LINK13"/>
      <w:bookmarkStart w:id="7" w:name="OLE_LINK95"/>
      <w:bookmarkStart w:id="8" w:name="OLE_LINK94"/>
      <w:bookmarkStart w:id="9" w:name="OLE_LINK38"/>
      <w:bookmarkStart w:id="10" w:name="OLE_LINK37"/>
      <w:bookmarkStart w:id="11" w:name="OLE_LINK50"/>
      <w:r w:rsidRPr="00374B2C">
        <w:rPr>
          <w:rFonts w:ascii="Arial" w:hAnsi="Arial" w:cs="Arial"/>
          <w:lang w:eastAsia="zh-CN"/>
        </w:rPr>
        <w:t>Discussion</w:t>
      </w:r>
    </w:p>
    <w:p w14:paraId="39888242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4F9EFF3" w14:textId="77777777" w:rsidR="00E12FB1" w:rsidRPr="00E12FB1" w:rsidRDefault="00E12FB1" w:rsidP="00E12FB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  <w:lang w:eastAsia="zh-CN"/>
        </w:rPr>
      </w:pPr>
    </w:p>
    <w:p w14:paraId="491AFE74" w14:textId="639E824F" w:rsidR="00E12FB1" w:rsidRPr="00E12FB1" w:rsidRDefault="00A86230" w:rsidP="00637440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>
        <w:rPr>
          <w:b/>
          <w:sz w:val="20"/>
          <w:szCs w:val="20"/>
          <w:u w:val="single"/>
          <w:lang w:eastAsia="zh-CN"/>
        </w:rPr>
        <w:t xml:space="preserve">PMI </w:t>
      </w:r>
      <w:r w:rsidR="00682DF5">
        <w:rPr>
          <w:b/>
          <w:sz w:val="20"/>
          <w:szCs w:val="20"/>
          <w:u w:val="single"/>
          <w:lang w:eastAsia="zh-CN"/>
        </w:rPr>
        <w:t>feedback for 8 CSI-RS ports</w:t>
      </w:r>
    </w:p>
    <w:p w14:paraId="14C04D29" w14:textId="207CE926" w:rsidR="00C87C2F" w:rsidRPr="00AF01E7" w:rsidRDefault="00AF01E7" w:rsidP="00C87C2F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</w:t>
      </w:r>
      <w:r w:rsidRPr="00A355C7">
        <w:rPr>
          <w:rFonts w:hint="eastAsia"/>
          <w:sz w:val="20"/>
          <w:szCs w:val="20"/>
          <w:lang w:eastAsia="zh-CN"/>
        </w:rPr>
        <w:t xml:space="preserve"> CE mode A</w:t>
      </w:r>
      <w:r>
        <w:rPr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>CSI</w:t>
      </w:r>
      <w:r>
        <w:rPr>
          <w:sz w:val="20"/>
          <w:szCs w:val="20"/>
          <w:lang w:eastAsia="zh-CN"/>
        </w:rPr>
        <w:t xml:space="preserve"> feedback</w:t>
      </w:r>
      <w:r w:rsidR="007C61B2">
        <w:rPr>
          <w:sz w:val="20"/>
          <w:szCs w:val="20"/>
          <w:lang w:eastAsia="zh-CN"/>
        </w:rPr>
        <w:t xml:space="preserve"> involves </w:t>
      </w:r>
      <w:r w:rsidR="007C61B2">
        <w:rPr>
          <w:rFonts w:hint="eastAsia"/>
          <w:sz w:val="20"/>
          <w:szCs w:val="20"/>
          <w:lang w:eastAsia="zh-CN"/>
        </w:rPr>
        <w:t>CQI and PMI feedback</w:t>
      </w:r>
      <w:r>
        <w:rPr>
          <w:sz w:val="20"/>
          <w:szCs w:val="20"/>
          <w:lang w:eastAsia="zh-CN"/>
        </w:rPr>
        <w:t xml:space="preserve">. </w:t>
      </w:r>
      <w:r w:rsidR="00682DF5">
        <w:rPr>
          <w:rFonts w:hint="eastAsia"/>
          <w:sz w:val="20"/>
          <w:szCs w:val="20"/>
          <w:lang w:eastAsia="zh-CN"/>
        </w:rPr>
        <w:t>For 8 CSI-RS ports,</w:t>
      </w:r>
      <w:r w:rsidR="00682DF5">
        <w:rPr>
          <w:sz w:val="20"/>
          <w:szCs w:val="20"/>
          <w:lang w:eastAsia="zh-CN"/>
        </w:rPr>
        <w:t xml:space="preserve"> </w:t>
      </w:r>
      <w:r w:rsidR="00682DF5">
        <w:rPr>
          <w:rFonts w:hint="eastAsia"/>
          <w:sz w:val="20"/>
          <w:szCs w:val="20"/>
          <w:lang w:eastAsia="zh-CN"/>
        </w:rPr>
        <w:t xml:space="preserve">the dual </w:t>
      </w:r>
      <w:r w:rsidR="007C61B2">
        <w:rPr>
          <w:sz w:val="20"/>
          <w:szCs w:val="20"/>
          <w:lang w:eastAsia="zh-CN"/>
        </w:rPr>
        <w:t>PMI</w:t>
      </w:r>
      <w:r w:rsidR="00682DF5">
        <w:rPr>
          <w:rFonts w:hint="eastAsia"/>
          <w:sz w:val="20"/>
          <w:szCs w:val="20"/>
          <w:lang w:eastAsia="zh-CN"/>
        </w:rPr>
        <w:t xml:space="preserve"> feedback will be </w:t>
      </w:r>
      <w:r w:rsidR="007C61B2">
        <w:rPr>
          <w:sz w:val="20"/>
          <w:szCs w:val="20"/>
          <w:lang w:eastAsia="zh-CN"/>
        </w:rPr>
        <w:t>supported</w:t>
      </w:r>
      <w:r w:rsidR="00682DF5">
        <w:rPr>
          <w:rFonts w:hint="eastAsia"/>
          <w:sz w:val="20"/>
          <w:szCs w:val="20"/>
          <w:lang w:eastAsia="zh-CN"/>
        </w:rPr>
        <w:t xml:space="preserve"> for non-BL UEs </w:t>
      </w:r>
      <w:r w:rsidR="00682DF5">
        <w:rPr>
          <w:sz w:val="20"/>
          <w:szCs w:val="20"/>
          <w:lang w:eastAsia="zh-CN"/>
        </w:rPr>
        <w:t>in CE mode A.</w:t>
      </w:r>
      <w:r w:rsidR="007C61B2">
        <w:rPr>
          <w:sz w:val="20"/>
          <w:szCs w:val="20"/>
          <w:lang w:eastAsia="zh-CN"/>
        </w:rPr>
        <w:t xml:space="preserve"> Thus, the PMI reporting mode for 8 CSI-RS ports needs to be considered.</w:t>
      </w:r>
      <w:r w:rsidR="007C61B2">
        <w:rPr>
          <w:rFonts w:hint="eastAsia"/>
          <w:sz w:val="20"/>
          <w:szCs w:val="20"/>
          <w:lang w:eastAsia="zh-CN"/>
        </w:rPr>
        <w:t xml:space="preserve"> </w:t>
      </w:r>
      <w:r w:rsidR="007C61B2">
        <w:rPr>
          <w:sz w:val="20"/>
          <w:szCs w:val="20"/>
          <w:lang w:eastAsia="zh-CN"/>
        </w:rPr>
        <w:t>T</w:t>
      </w:r>
      <w:r>
        <w:rPr>
          <w:rFonts w:hint="eastAsia"/>
          <w:sz w:val="20"/>
          <w:szCs w:val="20"/>
          <w:lang w:eastAsia="zh-CN"/>
        </w:rPr>
        <w:t xml:space="preserve">he </w:t>
      </w:r>
      <w:r w:rsidR="00AA53B1">
        <w:rPr>
          <w:sz w:val="20"/>
          <w:szCs w:val="20"/>
          <w:lang w:eastAsia="zh-CN"/>
        </w:rPr>
        <w:t xml:space="preserve">existing </w:t>
      </w:r>
      <w:r>
        <w:rPr>
          <w:sz w:val="20"/>
          <w:szCs w:val="20"/>
          <w:lang w:eastAsia="zh-CN"/>
        </w:rPr>
        <w:t xml:space="preserve">CSI </w:t>
      </w:r>
      <w:r>
        <w:rPr>
          <w:rFonts w:hint="eastAsia"/>
          <w:sz w:val="20"/>
          <w:szCs w:val="20"/>
          <w:lang w:eastAsia="zh-CN"/>
        </w:rPr>
        <w:t>report</w:t>
      </w:r>
      <w:r>
        <w:rPr>
          <w:sz w:val="20"/>
          <w:szCs w:val="20"/>
          <w:lang w:eastAsia="zh-CN"/>
        </w:rPr>
        <w:t>ing</w:t>
      </w:r>
      <w:r>
        <w:rPr>
          <w:rFonts w:hint="eastAsia"/>
          <w:sz w:val="20"/>
          <w:szCs w:val="20"/>
          <w:lang w:eastAsia="zh-CN"/>
        </w:rPr>
        <w:t xml:space="preserve"> mode</w:t>
      </w:r>
      <w:r w:rsidR="00B926BC">
        <w:rPr>
          <w:rFonts w:hint="eastAsia"/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for CE mode A </w:t>
      </w:r>
      <w:r w:rsidR="00682DF5">
        <w:rPr>
          <w:sz w:val="20"/>
          <w:szCs w:val="20"/>
          <w:lang w:eastAsia="zh-CN"/>
        </w:rPr>
        <w:t>are given as below.</w:t>
      </w:r>
      <w:r w:rsidR="00AA53B1">
        <w:rPr>
          <w:sz w:val="20"/>
          <w:szCs w:val="20"/>
          <w:lang w:eastAsia="zh-CN"/>
        </w:rPr>
        <w:t xml:space="preserve"> </w:t>
      </w:r>
    </w:p>
    <w:p w14:paraId="646DD0EA" w14:textId="77777777" w:rsidR="00AF01E7" w:rsidRPr="00B26AF0" w:rsidRDefault="00AF01E7" w:rsidP="00B26AF0">
      <w:pPr>
        <w:pStyle w:val="af3"/>
        <w:numPr>
          <w:ilvl w:val="0"/>
          <w:numId w:val="4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26AF0">
        <w:rPr>
          <w:sz w:val="20"/>
          <w:szCs w:val="20"/>
          <w:lang w:eastAsia="zh-CN"/>
        </w:rPr>
        <w:t>TM1: PUCCH 1-0, PUSCH 2-0</w:t>
      </w:r>
    </w:p>
    <w:p w14:paraId="63F47D3E" w14:textId="77777777" w:rsidR="00AF01E7" w:rsidRPr="00B26AF0" w:rsidRDefault="00AF01E7" w:rsidP="00B26AF0">
      <w:pPr>
        <w:pStyle w:val="af3"/>
        <w:numPr>
          <w:ilvl w:val="0"/>
          <w:numId w:val="4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26AF0">
        <w:rPr>
          <w:sz w:val="20"/>
          <w:szCs w:val="20"/>
          <w:lang w:eastAsia="zh-CN"/>
        </w:rPr>
        <w:t>TM2: PUCCH 1-0, PUSCH 2-0</w:t>
      </w:r>
    </w:p>
    <w:p w14:paraId="3575A45E" w14:textId="77777777" w:rsidR="00AF01E7" w:rsidRPr="00B26AF0" w:rsidRDefault="00AF01E7" w:rsidP="00B26AF0">
      <w:pPr>
        <w:pStyle w:val="af3"/>
        <w:numPr>
          <w:ilvl w:val="0"/>
          <w:numId w:val="4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26AF0">
        <w:rPr>
          <w:sz w:val="20"/>
          <w:szCs w:val="20"/>
          <w:lang w:eastAsia="zh-CN"/>
        </w:rPr>
        <w:t xml:space="preserve">TM6: PUCCH 1-1, PUSCH </w:t>
      </w:r>
      <w:r w:rsidRPr="00B26AF0">
        <w:rPr>
          <w:rFonts w:hint="eastAsia"/>
          <w:sz w:val="20"/>
          <w:szCs w:val="20"/>
          <w:lang w:eastAsia="zh-CN"/>
        </w:rPr>
        <w:t>2-0</w:t>
      </w:r>
    </w:p>
    <w:p w14:paraId="7D2F72C0" w14:textId="77777777" w:rsidR="00AF01E7" w:rsidRPr="00B26AF0" w:rsidRDefault="00AF01E7" w:rsidP="00B26AF0">
      <w:pPr>
        <w:pStyle w:val="af3"/>
        <w:numPr>
          <w:ilvl w:val="0"/>
          <w:numId w:val="40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B26AF0">
        <w:rPr>
          <w:sz w:val="20"/>
          <w:szCs w:val="20"/>
          <w:lang w:eastAsia="zh-CN"/>
        </w:rPr>
        <w:t>TM9: PUCCH 1-0, PUCCH 1-1, PUSCH 2-0</w:t>
      </w:r>
    </w:p>
    <w:p w14:paraId="7D72E84D" w14:textId="77777777" w:rsidR="00C32187" w:rsidRDefault="000D5444" w:rsidP="0063744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It can be observed that, the periodic reporting mode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B06C25">
        <w:rPr>
          <w:sz w:val="20"/>
          <w:szCs w:val="20"/>
          <w:lang w:eastAsia="zh-CN"/>
        </w:rPr>
        <w:t>PUCCH 1-1</w:t>
      </w:r>
      <w:r>
        <w:rPr>
          <w:sz w:val="20"/>
          <w:szCs w:val="20"/>
          <w:lang w:eastAsia="zh-CN"/>
        </w:rPr>
        <w:t xml:space="preserve"> supports </w:t>
      </w:r>
      <w:r w:rsidR="007C61B2">
        <w:rPr>
          <w:sz w:val="20"/>
          <w:szCs w:val="20"/>
          <w:lang w:eastAsia="zh-CN"/>
        </w:rPr>
        <w:t xml:space="preserve">CSI-RS based </w:t>
      </w:r>
      <w:r>
        <w:rPr>
          <w:sz w:val="20"/>
          <w:szCs w:val="20"/>
          <w:lang w:eastAsia="zh-CN"/>
        </w:rPr>
        <w:t xml:space="preserve">PMI feedback </w:t>
      </w:r>
      <w:r w:rsidR="00C32187">
        <w:rPr>
          <w:sz w:val="20"/>
          <w:szCs w:val="20"/>
          <w:lang w:eastAsia="zh-CN"/>
        </w:rPr>
        <w:t>for TM9 in</w:t>
      </w:r>
      <w:r w:rsidR="00C32187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CE mode A</w:t>
      </w:r>
      <w:r>
        <w:rPr>
          <w:rFonts w:hint="eastAsia"/>
          <w:sz w:val="20"/>
          <w:szCs w:val="20"/>
          <w:lang w:eastAsia="zh-CN"/>
        </w:rPr>
        <w:t>.</w:t>
      </w:r>
    </w:p>
    <w:p w14:paraId="1E97CBF8" w14:textId="7C351D5E" w:rsidR="00C32187" w:rsidRDefault="00B06C25" w:rsidP="0063744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zh-CN"/>
        </w:rPr>
        <w:t xml:space="preserve">n </w:t>
      </w:r>
      <w:r w:rsidR="00E26905">
        <w:rPr>
          <w:rFonts w:hint="eastAsia"/>
          <w:sz w:val="20"/>
          <w:szCs w:val="20"/>
          <w:lang w:eastAsia="zh-CN"/>
        </w:rPr>
        <w:t>LTE</w:t>
      </w:r>
      <w:r w:rsidR="00C32187">
        <w:rPr>
          <w:sz w:val="20"/>
          <w:szCs w:val="20"/>
          <w:lang w:eastAsia="zh-CN"/>
        </w:rPr>
        <w:t>,</w:t>
      </w:r>
      <w:r w:rsidR="00E26905">
        <w:rPr>
          <w:rFonts w:hint="eastAsia"/>
          <w:sz w:val="20"/>
          <w:szCs w:val="20"/>
          <w:lang w:eastAsia="zh-CN"/>
        </w:rPr>
        <w:t xml:space="preserve"> </w:t>
      </w:r>
      <w:r w:rsidR="002A4D60">
        <w:rPr>
          <w:sz w:val="20"/>
          <w:szCs w:val="20"/>
          <w:lang w:eastAsia="zh-CN"/>
        </w:rPr>
        <w:t>PUCCH 1-1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2A4D60">
        <w:rPr>
          <w:sz w:val="20"/>
          <w:szCs w:val="20"/>
          <w:lang w:eastAsia="zh-CN"/>
        </w:rPr>
        <w:t>submode</w:t>
      </w:r>
      <w:r>
        <w:rPr>
          <w:sz w:val="20"/>
          <w:szCs w:val="20"/>
          <w:lang w:eastAsia="zh-CN"/>
        </w:rPr>
        <w:t xml:space="preserve"> </w:t>
      </w:r>
      <w:r w:rsidR="002A4D60"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 xml:space="preserve"> and </w:t>
      </w:r>
      <w:r w:rsidR="002A4D60">
        <w:rPr>
          <w:rFonts w:hint="eastAsia"/>
          <w:sz w:val="20"/>
          <w:szCs w:val="20"/>
          <w:lang w:eastAsia="zh-CN"/>
        </w:rPr>
        <w:t>2</w:t>
      </w:r>
      <w:r>
        <w:rPr>
          <w:rFonts w:hint="eastAsia"/>
          <w:sz w:val="20"/>
          <w:szCs w:val="20"/>
          <w:lang w:eastAsia="zh-CN"/>
        </w:rPr>
        <w:t xml:space="preserve"> are applied </w:t>
      </w:r>
      <w:r>
        <w:rPr>
          <w:sz w:val="20"/>
          <w:szCs w:val="20"/>
          <w:lang w:eastAsia="zh-CN"/>
        </w:rPr>
        <w:t xml:space="preserve">for </w:t>
      </w:r>
      <w:r w:rsidR="002A4D60">
        <w:rPr>
          <w:rFonts w:hint="eastAsia"/>
          <w:sz w:val="20"/>
          <w:szCs w:val="20"/>
          <w:lang w:eastAsia="zh-CN"/>
        </w:rPr>
        <w:t>8</w:t>
      </w:r>
      <w:r w:rsidR="002A4D60">
        <w:rPr>
          <w:sz w:val="20"/>
          <w:szCs w:val="20"/>
          <w:lang w:eastAsia="zh-CN"/>
        </w:rPr>
        <w:t>Tx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421FEC">
        <w:rPr>
          <w:sz w:val="20"/>
          <w:szCs w:val="20"/>
          <w:lang w:eastAsia="zh-CN"/>
        </w:rPr>
        <w:t xml:space="preserve">dual </w:t>
      </w:r>
      <w:r w:rsidR="00421FEC">
        <w:rPr>
          <w:rFonts w:hint="eastAsia"/>
          <w:sz w:val="20"/>
          <w:szCs w:val="20"/>
          <w:lang w:eastAsia="zh-CN"/>
        </w:rPr>
        <w:t>codebooks feedback</w:t>
      </w:r>
      <w:r w:rsidR="00421FEC">
        <w:rPr>
          <w:sz w:val="20"/>
          <w:szCs w:val="20"/>
          <w:lang w:eastAsia="zh-CN"/>
        </w:rPr>
        <w:t xml:space="preserve">. When </w:t>
      </w:r>
      <w:r w:rsidR="006A6D4A">
        <w:rPr>
          <w:sz w:val="20"/>
          <w:szCs w:val="20"/>
          <w:lang w:eastAsia="zh-CN"/>
        </w:rPr>
        <w:t>PUCCH 1-1 submode 1</w:t>
      </w:r>
      <w:r w:rsidR="00421FEC">
        <w:rPr>
          <w:rFonts w:hint="eastAsia"/>
          <w:sz w:val="20"/>
          <w:szCs w:val="20"/>
          <w:lang w:eastAsia="zh-CN"/>
        </w:rPr>
        <w:t xml:space="preserve"> </w:t>
      </w:r>
      <w:r w:rsidR="00421FEC">
        <w:rPr>
          <w:sz w:val="20"/>
          <w:szCs w:val="20"/>
          <w:lang w:eastAsia="zh-CN"/>
        </w:rPr>
        <w:t xml:space="preserve">is configured, </w:t>
      </w:r>
      <w:r w:rsidR="006A6D4A">
        <w:rPr>
          <w:rFonts w:hint="eastAsia"/>
          <w:sz w:val="20"/>
          <w:szCs w:val="20"/>
          <w:lang w:eastAsia="zh-CN"/>
        </w:rPr>
        <w:t xml:space="preserve">RI </w:t>
      </w:r>
      <w:r w:rsidR="006A6D4A">
        <w:rPr>
          <w:sz w:val="20"/>
          <w:szCs w:val="20"/>
          <w:lang w:eastAsia="zh-CN"/>
        </w:rPr>
        <w:t xml:space="preserve">and </w:t>
      </w:r>
      <w:r w:rsidR="00C32187">
        <w:rPr>
          <w:sz w:val="20"/>
          <w:szCs w:val="20"/>
          <w:lang w:eastAsia="zh-CN"/>
        </w:rPr>
        <w:t>first PMI</w:t>
      </w:r>
      <w:r w:rsidR="00421FEC">
        <w:rPr>
          <w:sz w:val="20"/>
          <w:szCs w:val="20"/>
          <w:lang w:eastAsia="zh-CN"/>
        </w:rPr>
        <w:t xml:space="preserve"> are reported in a subframe and </w:t>
      </w:r>
      <w:r w:rsidR="00C32187">
        <w:rPr>
          <w:sz w:val="20"/>
          <w:szCs w:val="20"/>
          <w:lang w:eastAsia="zh-CN"/>
        </w:rPr>
        <w:t>CQI and second PMI</w:t>
      </w:r>
      <w:r w:rsidR="00421FEC">
        <w:rPr>
          <w:rFonts w:hint="eastAsia"/>
          <w:sz w:val="20"/>
          <w:szCs w:val="20"/>
          <w:lang w:eastAsia="zh-CN"/>
        </w:rPr>
        <w:t xml:space="preserve"> are reported in another </w:t>
      </w:r>
      <w:r w:rsidR="00421FEC">
        <w:rPr>
          <w:sz w:val="20"/>
          <w:szCs w:val="20"/>
          <w:lang w:eastAsia="zh-CN"/>
        </w:rPr>
        <w:t xml:space="preserve">subframe. </w:t>
      </w:r>
      <w:r w:rsidR="00D52AB7">
        <w:rPr>
          <w:rFonts w:hint="eastAsia"/>
          <w:sz w:val="20"/>
          <w:szCs w:val="20"/>
          <w:lang w:eastAsia="zh-CN"/>
        </w:rPr>
        <w:t>And</w:t>
      </w:r>
      <w:r w:rsidR="00D52AB7">
        <w:rPr>
          <w:sz w:val="20"/>
          <w:szCs w:val="20"/>
          <w:lang w:eastAsia="zh-CN"/>
        </w:rPr>
        <w:t xml:space="preserve"> </w:t>
      </w:r>
      <w:r w:rsidR="00D52AB7">
        <w:rPr>
          <w:rFonts w:hint="eastAsia"/>
          <w:sz w:val="20"/>
          <w:szCs w:val="20"/>
          <w:lang w:eastAsia="zh-CN"/>
        </w:rPr>
        <w:t xml:space="preserve">RI and </w:t>
      </w:r>
      <w:r w:rsidR="002C5463">
        <w:rPr>
          <w:sz w:val="20"/>
          <w:szCs w:val="20"/>
          <w:lang w:eastAsia="zh-CN"/>
        </w:rPr>
        <w:t>first PMI</w:t>
      </w:r>
      <w:r w:rsidR="00D52AB7">
        <w:rPr>
          <w:rFonts w:hint="eastAsia"/>
          <w:sz w:val="20"/>
          <w:szCs w:val="20"/>
          <w:lang w:eastAsia="zh-CN"/>
        </w:rPr>
        <w:t xml:space="preserve"> are jointly encoded and the codebooks of W1 are subsampled</w:t>
      </w:r>
      <w:r w:rsidR="00421FEC">
        <w:rPr>
          <w:sz w:val="20"/>
          <w:szCs w:val="20"/>
          <w:lang w:eastAsia="zh-CN"/>
        </w:rPr>
        <w:t xml:space="preserve"> to restrict the size of feedback payload</w:t>
      </w:r>
      <w:r w:rsidR="00C32187">
        <w:rPr>
          <w:sz w:val="20"/>
          <w:szCs w:val="20"/>
          <w:lang w:eastAsia="zh-CN"/>
        </w:rPr>
        <w:t xml:space="preserve"> as shown in Table 1</w:t>
      </w:r>
      <w:r w:rsidR="00D52AB7">
        <w:rPr>
          <w:rFonts w:hint="eastAsia"/>
          <w:sz w:val="20"/>
          <w:szCs w:val="20"/>
          <w:lang w:eastAsia="zh-CN"/>
        </w:rPr>
        <w:t>.</w:t>
      </w:r>
    </w:p>
    <w:p w14:paraId="349A9B8F" w14:textId="47FAF55A" w:rsidR="00C32187" w:rsidRPr="00C32187" w:rsidRDefault="00C32187" w:rsidP="00C32187">
      <w:pPr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Table 1: </w:t>
      </w:r>
      <w:r w:rsidRPr="00C32187">
        <w:rPr>
          <w:sz w:val="20"/>
          <w:szCs w:val="20"/>
          <w:lang w:eastAsia="zh-CN"/>
        </w:rPr>
        <w:t xml:space="preserve">Joint encoding of RI and </w:t>
      </w:r>
      <w:r>
        <w:rPr>
          <w:sz w:val="20"/>
          <w:szCs w:val="20"/>
          <w:lang w:eastAsia="zh-CN"/>
        </w:rPr>
        <w:t>first PMI</w:t>
      </w:r>
      <w:r w:rsidRPr="00C32187">
        <w:rPr>
          <w:sz w:val="20"/>
          <w:szCs w:val="20"/>
          <w:lang w:eastAsia="zh-CN"/>
        </w:rPr>
        <w:t xml:space="preserve"> for PUCCH mode 1-1 submode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7"/>
        <w:gridCol w:w="917"/>
        <w:gridCol w:w="1851"/>
      </w:tblGrid>
      <w:tr w:rsidR="00C32187" w:rsidRPr="00E9040D" w14:paraId="7114AE9F" w14:textId="77777777" w:rsidTr="00F84239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2A4E83E8" w14:textId="77777777" w:rsidR="00C32187" w:rsidRPr="007E2F0A" w:rsidRDefault="00C32187" w:rsidP="00C32187">
            <w:pPr>
              <w:pStyle w:val="TAH"/>
              <w:keepNext w:val="0"/>
            </w:pPr>
            <w:r w:rsidRPr="007E2F0A">
              <w:rPr>
                <w:rFonts w:hint="eastAsia"/>
              </w:rPr>
              <w:t>Value of</w:t>
            </w:r>
            <w:r w:rsidRPr="007E2F0A">
              <w:t xml:space="preserve"> </w:t>
            </w:r>
            <w:r w:rsidRPr="007E2F0A">
              <w:rPr>
                <w:rFonts w:hint="eastAsia"/>
              </w:rPr>
              <w:t>j</w:t>
            </w:r>
            <w:r w:rsidRPr="007E2F0A">
              <w:t>oint encoding of RI and</w:t>
            </w:r>
            <w:r w:rsidRPr="007E2F0A">
              <w:rPr>
                <w:rFonts w:hint="eastAsia"/>
              </w:rPr>
              <w:t xml:space="preserve"> the first PMI</w:t>
            </w:r>
          </w:p>
          <w:p w14:paraId="212735A6" w14:textId="77777777" w:rsidR="00C32187" w:rsidRPr="00E9040D" w:rsidRDefault="00C32187" w:rsidP="00C32187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position w:val="-10"/>
              </w:rPr>
              <w:object w:dxaOrig="620" w:dyaOrig="300" w14:anchorId="4A8D7D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45pt;height:15pt" o:ole="">
                  <v:imagedata r:id="rId9" o:title=""/>
                </v:shape>
                <o:OLEObject Type="Embed" ProgID="Equation.3" ShapeID="_x0000_i1025" DrawAspect="Content" ObjectID="_1618235014" r:id="rId10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841D706" w14:textId="77777777" w:rsidR="00C32187" w:rsidRPr="00E9040D" w:rsidRDefault="00C32187" w:rsidP="00C32187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RI</w: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0E30A74" w14:textId="77777777" w:rsidR="00C32187" w:rsidRPr="00E9040D" w:rsidRDefault="00C32187" w:rsidP="00C32187">
            <w:pPr>
              <w:pStyle w:val="TAH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lang w:eastAsia="ja-JP"/>
              </w:rPr>
              <w:t>C</w:t>
            </w:r>
            <w:r w:rsidRPr="007E2F0A">
              <w:rPr>
                <w:rFonts w:eastAsia="MS Mincho" w:hint="eastAsia"/>
                <w:lang w:eastAsia="ja-JP"/>
              </w:rPr>
              <w:t>odebook index</w:t>
            </w:r>
            <w:r w:rsidRPr="007E2F0A">
              <w:rPr>
                <w:position w:val="-10"/>
              </w:rPr>
              <w:t xml:space="preserve"> </w:t>
            </w:r>
            <w:r w:rsidRPr="007E2F0A">
              <w:rPr>
                <w:position w:val="-10"/>
              </w:rPr>
              <w:object w:dxaOrig="180" w:dyaOrig="300" w14:anchorId="310FC782">
                <v:shape id="_x0000_i1026" type="#_x0000_t75" style="width:9pt;height:15pt" o:ole="">
                  <v:imagedata r:id="rId11" o:title=""/>
                </v:shape>
                <o:OLEObject Type="Embed" ProgID="Equation.3" ShapeID="_x0000_i1026" DrawAspect="Content" ObjectID="_1618235015" r:id="rId12"/>
              </w:object>
            </w:r>
          </w:p>
        </w:tc>
      </w:tr>
      <w:tr w:rsidR="00C32187" w:rsidRPr="00E9040D" w14:paraId="1C06A832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17C0997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8BB33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826918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720" w:dyaOrig="300" w14:anchorId="456594D4">
                <v:shape id="_x0000_i1027" type="#_x0000_t75" style="width:36.45pt;height:15pt" o:ole="">
                  <v:imagedata r:id="rId13" o:title=""/>
                </v:shape>
                <o:OLEObject Type="Embed" ProgID="Equation.3" ShapeID="_x0000_i1027" DrawAspect="Content" ObjectID="_1618235016" r:id="rId14"/>
              </w:object>
            </w:r>
          </w:p>
        </w:tc>
      </w:tr>
      <w:tr w:rsidR="00C32187" w:rsidRPr="00E9040D" w14:paraId="0CD7A791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6F3DFC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8-15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9D2C0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6E04C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080" w:dyaOrig="300" w14:anchorId="650B513F">
                <v:shape id="_x0000_i1028" type="#_x0000_t75" style="width:54.85pt;height:15pt" o:ole="">
                  <v:imagedata r:id="rId15" o:title=""/>
                </v:shape>
                <o:OLEObject Type="Embed" ProgID="Equation.3" ShapeID="_x0000_i1028" DrawAspect="Content" ObjectID="_1618235017" r:id="rId16"/>
              </w:object>
            </w:r>
          </w:p>
        </w:tc>
      </w:tr>
      <w:tr w:rsidR="00C32187" w:rsidRPr="00E9040D" w14:paraId="11FF51E2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8442524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lastRenderedPageBreak/>
              <w:t>16-17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51AA25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  <w:bookmarkStart w:id="12" w:name="_GoBack"/>
            <w:bookmarkEnd w:id="12"/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94600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7E38BB9E">
                <v:shape id="_x0000_i1029" type="#_x0000_t75" style="width:59.15pt;height:15pt" o:ole="">
                  <v:imagedata r:id="rId17" o:title=""/>
                </v:shape>
                <o:OLEObject Type="Embed" ProgID="Equation.3" ShapeID="_x0000_i1029" DrawAspect="Content" ObjectID="_1618235018" r:id="rId18"/>
              </w:object>
            </w:r>
          </w:p>
        </w:tc>
      </w:tr>
      <w:tr w:rsidR="00C32187" w:rsidRPr="00E9040D" w14:paraId="0E3631D3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AF50374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18-19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921D07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7095F9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6182A584">
                <v:shape id="_x0000_i1030" type="#_x0000_t75" style="width:59.15pt;height:15pt" o:ole="">
                  <v:imagedata r:id="rId19" o:title=""/>
                </v:shape>
                <o:OLEObject Type="Embed" ProgID="Equation.3" ShapeID="_x0000_i1030" DrawAspect="Content" ObjectID="_1618235019" r:id="rId20"/>
              </w:object>
            </w:r>
          </w:p>
        </w:tc>
      </w:tr>
      <w:tr w:rsidR="00C32187" w:rsidRPr="00E9040D" w14:paraId="74D55249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0222040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20-21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3C24B8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598F25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6C14A260">
                <v:shape id="_x0000_i1031" type="#_x0000_t75" style="width:59.15pt;height:15pt" o:ole="">
                  <v:imagedata r:id="rId21" o:title=""/>
                </v:shape>
                <o:OLEObject Type="Embed" ProgID="Equation.3" ShapeID="_x0000_i1031" DrawAspect="Content" ObjectID="_1618235020" r:id="rId22"/>
              </w:object>
            </w:r>
          </w:p>
        </w:tc>
      </w:tr>
      <w:tr w:rsidR="00C32187" w:rsidRPr="00E9040D" w14:paraId="104FDFBE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6C29E2D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22-23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AEE4D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4E486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6EA62C84">
                <v:shape id="_x0000_i1032" type="#_x0000_t75" style="width:59.15pt;height:15pt" o:ole="">
                  <v:imagedata r:id="rId23" o:title=""/>
                </v:shape>
                <o:OLEObject Type="Embed" ProgID="Equation.3" ShapeID="_x0000_i1032" DrawAspect="Content" ObjectID="_1618235021" r:id="rId24"/>
              </w:object>
            </w:r>
          </w:p>
        </w:tc>
      </w:tr>
      <w:tr w:rsidR="00C32187" w:rsidRPr="00E9040D" w14:paraId="2CDDBA31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347478D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24-25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0C9A9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951F48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  <w:lang w:eastAsia="ja-JP"/>
              </w:rPr>
              <w:object w:dxaOrig="1180" w:dyaOrig="300" w14:anchorId="7806B6AA">
                <v:shape id="_x0000_i1033" type="#_x0000_t75" style="width:59.15pt;height:15pt" o:ole="">
                  <v:imagedata r:id="rId25" o:title=""/>
                </v:shape>
                <o:OLEObject Type="Embed" ProgID="Equation.3" ShapeID="_x0000_i1033" DrawAspect="Content" ObjectID="_1618235022" r:id="rId26"/>
              </w:object>
            </w:r>
          </w:p>
        </w:tc>
      </w:tr>
      <w:tr w:rsidR="00C32187" w:rsidRPr="00E9040D" w14:paraId="55176739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13CA3A5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5ED379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39D54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  <w:tr w:rsidR="00C32187" w:rsidRPr="00E9040D" w14:paraId="27294791" w14:textId="77777777" w:rsidTr="00F84239">
        <w:trPr>
          <w:cantSplit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DDFC906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27-31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2FEAC9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reserved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4EE163" w14:textId="77777777" w:rsidR="00C32187" w:rsidRPr="00E9040D" w:rsidRDefault="00C32187" w:rsidP="00C32187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NA</w:t>
            </w:r>
          </w:p>
        </w:tc>
      </w:tr>
    </w:tbl>
    <w:p w14:paraId="162F68E8" w14:textId="4DB78B8F" w:rsidR="00691366" w:rsidRDefault="00691366" w:rsidP="00637440">
      <w:pPr>
        <w:spacing w:beforeLines="50" w:before="120" w:line="276" w:lineRule="auto"/>
        <w:rPr>
          <w:sz w:val="20"/>
          <w:szCs w:val="20"/>
          <w:lang w:eastAsia="zh-CN"/>
        </w:rPr>
      </w:pPr>
    </w:p>
    <w:p w14:paraId="33D85C61" w14:textId="021E432B" w:rsidR="00691366" w:rsidRPr="00352B6A" w:rsidRDefault="00421FEC" w:rsidP="00B707AE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zh-CN"/>
        </w:rPr>
        <w:t xml:space="preserve">f </w:t>
      </w:r>
      <w:r w:rsidR="00691366">
        <w:rPr>
          <w:sz w:val="20"/>
          <w:szCs w:val="20"/>
          <w:lang w:eastAsia="zh-CN"/>
        </w:rPr>
        <w:t>PUCCH 1-1 submode 1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is used </w:t>
      </w:r>
      <w:r w:rsidR="00691366">
        <w:rPr>
          <w:sz w:val="20"/>
          <w:szCs w:val="20"/>
          <w:lang w:eastAsia="zh-CN"/>
        </w:rPr>
        <w:t>in CE mode A</w:t>
      </w:r>
      <w:r w:rsidR="00331E3A">
        <w:rPr>
          <w:sz w:val="20"/>
          <w:szCs w:val="20"/>
          <w:lang w:eastAsia="zh-CN"/>
        </w:rPr>
        <w:t xml:space="preserve">, </w:t>
      </w:r>
      <w:r w:rsidR="002C5463">
        <w:rPr>
          <w:sz w:val="20"/>
          <w:szCs w:val="20"/>
          <w:lang w:eastAsia="zh-CN"/>
        </w:rPr>
        <w:t>first</w:t>
      </w:r>
      <w:r w:rsidR="00352B6A">
        <w:rPr>
          <w:rFonts w:hint="eastAsia"/>
          <w:sz w:val="20"/>
          <w:szCs w:val="20"/>
          <w:lang w:eastAsia="zh-CN"/>
        </w:rPr>
        <w:t xml:space="preserve"> and </w:t>
      </w:r>
      <w:r w:rsidR="002C5463">
        <w:rPr>
          <w:sz w:val="20"/>
          <w:szCs w:val="20"/>
          <w:lang w:eastAsia="zh-CN"/>
        </w:rPr>
        <w:t>second PMI</w:t>
      </w:r>
      <w:r w:rsidR="00352B6A">
        <w:rPr>
          <w:rFonts w:hint="eastAsia"/>
          <w:sz w:val="20"/>
          <w:szCs w:val="20"/>
          <w:lang w:eastAsia="zh-CN"/>
        </w:rPr>
        <w:t xml:space="preserve"> </w:t>
      </w:r>
      <w:r w:rsidR="00352B6A">
        <w:rPr>
          <w:sz w:val="20"/>
          <w:szCs w:val="20"/>
          <w:lang w:eastAsia="zh-CN"/>
        </w:rPr>
        <w:t>will be</w:t>
      </w:r>
      <w:r w:rsidR="00352B6A">
        <w:rPr>
          <w:rFonts w:hint="eastAsia"/>
          <w:sz w:val="20"/>
          <w:szCs w:val="20"/>
          <w:lang w:eastAsia="zh-CN"/>
        </w:rPr>
        <w:t xml:space="preserve"> respectively reported in different subframes.</w:t>
      </w:r>
      <w:r w:rsidR="00352B6A">
        <w:rPr>
          <w:sz w:val="20"/>
          <w:szCs w:val="20"/>
          <w:lang w:eastAsia="zh-CN"/>
        </w:rPr>
        <w:t xml:space="preserve"> Moreover, </w:t>
      </w:r>
      <w:r w:rsidR="00331E3A">
        <w:rPr>
          <w:sz w:val="20"/>
          <w:szCs w:val="20"/>
          <w:lang w:eastAsia="zh-CN"/>
        </w:rPr>
        <w:t xml:space="preserve">the codebook subsampling is not required for W1 and W2. This is because, </w:t>
      </w:r>
      <w:r w:rsidR="00352B6A">
        <w:rPr>
          <w:sz w:val="20"/>
          <w:szCs w:val="20"/>
          <w:lang w:eastAsia="zh-CN"/>
        </w:rPr>
        <w:t>for W1, n</w:t>
      </w:r>
      <w:r w:rsidR="00C32187">
        <w:rPr>
          <w:sz w:val="20"/>
          <w:szCs w:val="20"/>
          <w:lang w:eastAsia="zh-CN"/>
        </w:rPr>
        <w:t>o RI is supported in CE mode A</w:t>
      </w:r>
      <w:r w:rsidR="008A5D48">
        <w:rPr>
          <w:sz w:val="20"/>
          <w:szCs w:val="20"/>
          <w:lang w:eastAsia="zh-CN"/>
        </w:rPr>
        <w:t xml:space="preserve"> and</w:t>
      </w:r>
      <w:r w:rsidR="00B707AE">
        <w:rPr>
          <w:sz w:val="20"/>
          <w:szCs w:val="20"/>
          <w:lang w:eastAsia="zh-CN"/>
        </w:rPr>
        <w:t xml:space="preserve"> first PMI can be reported separately</w:t>
      </w:r>
      <w:r w:rsidR="00B707AE">
        <w:rPr>
          <w:rFonts w:hint="eastAsia"/>
          <w:sz w:val="20"/>
          <w:szCs w:val="20"/>
          <w:lang w:eastAsia="zh-CN"/>
        </w:rPr>
        <w:t>.</w:t>
      </w:r>
      <w:r w:rsidR="00B707AE">
        <w:rPr>
          <w:sz w:val="20"/>
          <w:szCs w:val="20"/>
          <w:lang w:eastAsia="zh-CN"/>
        </w:rPr>
        <w:t xml:space="preserve"> </w:t>
      </w:r>
      <w:r w:rsidR="00352B6A">
        <w:rPr>
          <w:sz w:val="20"/>
          <w:szCs w:val="20"/>
          <w:lang w:eastAsia="zh-CN"/>
        </w:rPr>
        <w:t>And for W2, the number of the codebooks is 16, which is the same as the number of 4Tx codebooks.</w:t>
      </w:r>
      <w:r w:rsidR="00C32187">
        <w:rPr>
          <w:sz w:val="20"/>
          <w:szCs w:val="20"/>
          <w:lang w:eastAsia="zh-CN"/>
        </w:rPr>
        <w:t xml:space="preserve"> </w:t>
      </w:r>
    </w:p>
    <w:p w14:paraId="0E5CD5C0" w14:textId="0869956C" w:rsidR="00E26905" w:rsidRPr="00352B6A" w:rsidRDefault="00C97F4C" w:rsidP="00352B6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52B6A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="002C5463">
        <w:rPr>
          <w:b/>
          <w:i/>
          <w:sz w:val="20"/>
          <w:szCs w:val="20"/>
          <w:lang w:eastAsia="zh-CN"/>
        </w:rPr>
        <w:t>1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352B6A">
        <w:rPr>
          <w:b/>
          <w:i/>
          <w:sz w:val="20"/>
          <w:szCs w:val="20"/>
          <w:lang w:eastAsia="zh-CN"/>
        </w:rPr>
        <w:t xml:space="preserve">PUCCH 1-1 submode 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1 </w:t>
      </w:r>
      <w:r w:rsidRPr="00352B6A">
        <w:rPr>
          <w:b/>
          <w:i/>
          <w:sz w:val="20"/>
          <w:szCs w:val="20"/>
          <w:lang w:eastAsia="zh-CN"/>
        </w:rPr>
        <w:t xml:space="preserve">for 8 CSI-RS ports could </w:t>
      </w:r>
      <w:r w:rsidRPr="00352B6A">
        <w:rPr>
          <w:rFonts w:hint="eastAsia"/>
          <w:b/>
          <w:i/>
          <w:sz w:val="20"/>
          <w:szCs w:val="20"/>
          <w:lang w:eastAsia="zh-CN"/>
        </w:rPr>
        <w:t>be</w:t>
      </w:r>
      <w:r w:rsidRPr="00352B6A">
        <w:rPr>
          <w:b/>
          <w:i/>
          <w:sz w:val="20"/>
          <w:szCs w:val="20"/>
          <w:lang w:eastAsia="zh-CN"/>
        </w:rPr>
        <w:t xml:space="preserve"> applied </w:t>
      </w:r>
      <w:r w:rsidR="00B11B65">
        <w:rPr>
          <w:b/>
          <w:i/>
          <w:sz w:val="20"/>
          <w:szCs w:val="20"/>
          <w:lang w:eastAsia="zh-CN"/>
        </w:rPr>
        <w:t>for non-BL UE</w:t>
      </w:r>
      <w:r w:rsidR="00BA1FE4">
        <w:rPr>
          <w:b/>
          <w:i/>
          <w:sz w:val="20"/>
          <w:szCs w:val="20"/>
          <w:lang w:eastAsia="zh-CN"/>
        </w:rPr>
        <w:t>s</w:t>
      </w:r>
      <w:r w:rsidR="00B11B65">
        <w:rPr>
          <w:b/>
          <w:i/>
          <w:sz w:val="20"/>
          <w:szCs w:val="20"/>
          <w:lang w:eastAsia="zh-CN"/>
        </w:rPr>
        <w:t xml:space="preserve"> </w:t>
      </w:r>
      <w:r w:rsidRPr="00352B6A">
        <w:rPr>
          <w:b/>
          <w:i/>
          <w:sz w:val="20"/>
          <w:szCs w:val="20"/>
          <w:lang w:eastAsia="zh-CN"/>
        </w:rPr>
        <w:t>in CE mode A.</w:t>
      </w:r>
    </w:p>
    <w:p w14:paraId="1A80D86E" w14:textId="4FFD92D5" w:rsidR="00D52AB7" w:rsidRPr="00352B6A" w:rsidRDefault="00775C43" w:rsidP="00B26AF0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>First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A17FB6">
        <w:rPr>
          <w:b/>
          <w:i/>
          <w:sz w:val="20"/>
          <w:szCs w:val="20"/>
          <w:lang w:eastAsia="zh-CN"/>
        </w:rPr>
        <w:t xml:space="preserve">PMI </w:t>
      </w:r>
      <w:r w:rsidR="00A43644">
        <w:rPr>
          <w:b/>
          <w:i/>
          <w:sz w:val="20"/>
          <w:szCs w:val="20"/>
          <w:lang w:eastAsia="zh-CN"/>
        </w:rPr>
        <w:t xml:space="preserve">is reported in a subframe </w:t>
      </w:r>
      <w:r>
        <w:rPr>
          <w:rFonts w:hint="eastAsia"/>
          <w:b/>
          <w:i/>
          <w:sz w:val="20"/>
          <w:szCs w:val="20"/>
          <w:lang w:eastAsia="zh-CN"/>
        </w:rPr>
        <w:t xml:space="preserve">and </w:t>
      </w:r>
      <w:r w:rsidR="00A17FB6">
        <w:rPr>
          <w:b/>
          <w:i/>
          <w:sz w:val="20"/>
          <w:szCs w:val="20"/>
          <w:lang w:eastAsia="zh-CN"/>
        </w:rPr>
        <w:t>CQI</w:t>
      </w:r>
      <w:r w:rsidR="00A43644">
        <w:rPr>
          <w:b/>
          <w:i/>
          <w:sz w:val="20"/>
          <w:szCs w:val="20"/>
          <w:lang w:eastAsia="zh-CN"/>
        </w:rPr>
        <w:t xml:space="preserve"> and </w:t>
      </w:r>
      <w:r>
        <w:rPr>
          <w:b/>
          <w:i/>
          <w:sz w:val="20"/>
          <w:szCs w:val="20"/>
          <w:lang w:eastAsia="zh-CN"/>
        </w:rPr>
        <w:t>s</w:t>
      </w:r>
      <w:r>
        <w:rPr>
          <w:rFonts w:hint="eastAsia"/>
          <w:b/>
          <w:i/>
          <w:sz w:val="20"/>
          <w:szCs w:val="20"/>
          <w:lang w:eastAsia="zh-CN"/>
        </w:rPr>
        <w:t>econd PMI</w:t>
      </w:r>
      <w:r w:rsidR="00D52AB7" w:rsidRPr="00352B6A">
        <w:rPr>
          <w:rFonts w:hint="eastAsia"/>
          <w:b/>
          <w:i/>
          <w:sz w:val="20"/>
          <w:szCs w:val="20"/>
          <w:lang w:eastAsia="zh-CN"/>
        </w:rPr>
        <w:t xml:space="preserve"> are reported in </w:t>
      </w:r>
      <w:r w:rsidR="00A43644">
        <w:rPr>
          <w:b/>
          <w:i/>
          <w:sz w:val="20"/>
          <w:szCs w:val="20"/>
          <w:lang w:eastAsia="zh-CN"/>
        </w:rPr>
        <w:t>another</w:t>
      </w:r>
      <w:r w:rsidR="00A43644">
        <w:rPr>
          <w:rFonts w:hint="eastAsia"/>
          <w:b/>
          <w:i/>
          <w:sz w:val="20"/>
          <w:szCs w:val="20"/>
          <w:lang w:eastAsia="zh-CN"/>
        </w:rPr>
        <w:t xml:space="preserve"> subframe</w:t>
      </w:r>
      <w:r w:rsidR="00D52AB7" w:rsidRPr="00352B6A">
        <w:rPr>
          <w:rFonts w:hint="eastAsia"/>
          <w:b/>
          <w:i/>
          <w:sz w:val="20"/>
          <w:szCs w:val="20"/>
          <w:lang w:eastAsia="zh-CN"/>
        </w:rPr>
        <w:t>.</w:t>
      </w:r>
    </w:p>
    <w:p w14:paraId="5BFBB7D8" w14:textId="77777777" w:rsidR="00C97F4C" w:rsidRPr="00352B6A" w:rsidRDefault="00C97F4C" w:rsidP="00B26AF0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52B6A">
        <w:rPr>
          <w:b/>
          <w:i/>
          <w:sz w:val="20"/>
          <w:szCs w:val="20"/>
          <w:lang w:eastAsia="zh-CN"/>
        </w:rPr>
        <w:t>The codebooks of W1 and W2 are not sub-sampled.</w:t>
      </w:r>
    </w:p>
    <w:p w14:paraId="62C8C909" w14:textId="176D7755" w:rsidR="00E26905" w:rsidRPr="00352B6A" w:rsidRDefault="00C32187" w:rsidP="00352B6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When PUCCH 1-1 submode 2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is configured</w:t>
      </w:r>
      <w:r w:rsidR="00607A18">
        <w:rPr>
          <w:rFonts w:hint="eastAsia"/>
          <w:sz w:val="20"/>
          <w:szCs w:val="20"/>
          <w:lang w:eastAsia="zh-CN"/>
        </w:rPr>
        <w:t>,</w:t>
      </w:r>
      <w:r w:rsidR="00607A18">
        <w:rPr>
          <w:sz w:val="20"/>
          <w:szCs w:val="20"/>
          <w:lang w:eastAsia="zh-CN"/>
        </w:rPr>
        <w:t xml:space="preserve"> </w:t>
      </w:r>
      <w:r w:rsidR="00E26905" w:rsidRPr="00352B6A">
        <w:rPr>
          <w:sz w:val="20"/>
          <w:szCs w:val="20"/>
          <w:lang w:eastAsia="zh-CN"/>
        </w:rPr>
        <w:t xml:space="preserve">CQI, </w:t>
      </w:r>
      <w:r w:rsidR="002C5463">
        <w:rPr>
          <w:sz w:val="20"/>
          <w:szCs w:val="20"/>
          <w:lang w:eastAsia="zh-CN"/>
        </w:rPr>
        <w:t>first and second PMI</w:t>
      </w:r>
      <w:r w:rsidR="00607A18">
        <w:rPr>
          <w:sz w:val="20"/>
          <w:szCs w:val="20"/>
          <w:lang w:eastAsia="zh-CN"/>
        </w:rPr>
        <w:t xml:space="preserve"> are reported in the same subframe. The codebooks of W1 and W2 are </w:t>
      </w:r>
      <w:r w:rsidR="00D23471">
        <w:rPr>
          <w:sz w:val="20"/>
          <w:szCs w:val="20"/>
          <w:lang w:eastAsia="zh-CN"/>
        </w:rPr>
        <w:t>subsampled</w:t>
      </w:r>
      <w:r w:rsidR="00607A18">
        <w:rPr>
          <w:sz w:val="20"/>
          <w:szCs w:val="20"/>
          <w:lang w:eastAsia="zh-CN"/>
        </w:rPr>
        <w:t xml:space="preserve"> to </w:t>
      </w:r>
      <w:r w:rsidR="00D23471">
        <w:rPr>
          <w:sz w:val="20"/>
          <w:szCs w:val="20"/>
          <w:lang w:eastAsia="zh-CN"/>
        </w:rPr>
        <w:t>restrict</w:t>
      </w:r>
      <w:r w:rsidR="00607A18">
        <w:rPr>
          <w:sz w:val="20"/>
          <w:szCs w:val="20"/>
          <w:lang w:eastAsia="zh-CN"/>
        </w:rPr>
        <w:t xml:space="preserve"> reporting payload. Table 2 shows t</w:t>
      </w:r>
      <w:r w:rsidR="00D23471">
        <w:rPr>
          <w:sz w:val="20"/>
          <w:szCs w:val="20"/>
          <w:lang w:eastAsia="zh-CN"/>
        </w:rPr>
        <w:t>he sub</w:t>
      </w:r>
      <w:r w:rsidR="00E26905" w:rsidRPr="00352B6A">
        <w:rPr>
          <w:sz w:val="20"/>
          <w:szCs w:val="20"/>
          <w:lang w:eastAsia="zh-CN"/>
        </w:rPr>
        <w:t>sampled codebook for 8 CSI-R</w:t>
      </w:r>
      <w:r w:rsidR="00607A18">
        <w:rPr>
          <w:sz w:val="20"/>
          <w:szCs w:val="20"/>
          <w:lang w:eastAsia="zh-CN"/>
        </w:rPr>
        <w:t xml:space="preserve">S ports </w:t>
      </w:r>
      <w:r w:rsidR="00E26905" w:rsidRPr="00352B6A">
        <w:rPr>
          <w:sz w:val="20"/>
          <w:szCs w:val="20"/>
          <w:lang w:eastAsia="zh-CN"/>
        </w:rPr>
        <w:t xml:space="preserve">for first and second precoding matrix indicator </w:t>
      </w:r>
      <w:r w:rsidR="00E26905" w:rsidRPr="00352B6A">
        <w:rPr>
          <w:position w:val="-10"/>
          <w:sz w:val="20"/>
          <w:szCs w:val="20"/>
        </w:rPr>
        <w:object w:dxaOrig="180" w:dyaOrig="300" w14:anchorId="2A6DE1A9">
          <v:shape id="_x0000_i1034" type="#_x0000_t75" style="width:9pt;height:15pt" o:ole="">
            <v:imagedata r:id="rId11" o:title=""/>
          </v:shape>
          <o:OLEObject Type="Embed" ProgID="Equation.3" ShapeID="_x0000_i1034" DrawAspect="Content" ObjectID="_1618235023" r:id="rId27"/>
        </w:object>
      </w:r>
      <w:r w:rsidR="00E26905" w:rsidRPr="00352B6A">
        <w:rPr>
          <w:sz w:val="20"/>
          <w:szCs w:val="20"/>
          <w:lang w:eastAsia="zh-CN"/>
        </w:rPr>
        <w:t xml:space="preserve"> and </w:t>
      </w:r>
      <w:r w:rsidR="00E26905" w:rsidRPr="00352B6A">
        <w:rPr>
          <w:position w:val="-10"/>
          <w:sz w:val="20"/>
          <w:szCs w:val="20"/>
        </w:rPr>
        <w:object w:dxaOrig="200" w:dyaOrig="300" w14:anchorId="5476E955">
          <v:shape id="_x0000_i1035" type="#_x0000_t75" style="width:9.85pt;height:15pt" o:ole="">
            <v:imagedata r:id="rId28" o:title=""/>
          </v:shape>
          <o:OLEObject Type="Embed" ProgID="Equation.3" ShapeID="_x0000_i1035" DrawAspect="Content" ObjectID="_1618235024" r:id="rId29"/>
        </w:object>
      </w:r>
      <w:r w:rsidR="00E26905" w:rsidRPr="00352B6A">
        <w:rPr>
          <w:sz w:val="20"/>
          <w:szCs w:val="20"/>
          <w:lang w:eastAsia="zh-CN"/>
        </w:rPr>
        <w:t>.</w:t>
      </w:r>
      <w:r w:rsidR="00072157" w:rsidRPr="00352B6A">
        <w:rPr>
          <w:sz w:val="20"/>
          <w:szCs w:val="20"/>
          <w:lang w:eastAsia="zh-CN"/>
        </w:rPr>
        <w:t xml:space="preserve"> </w:t>
      </w:r>
      <w:r w:rsidR="00C97F4C" w:rsidRPr="00352B6A">
        <w:rPr>
          <w:sz w:val="20"/>
          <w:szCs w:val="20"/>
          <w:lang w:eastAsia="zh-CN"/>
        </w:rPr>
        <w:t xml:space="preserve">In </w:t>
      </w:r>
      <w:r w:rsidR="00072157" w:rsidRPr="00352B6A">
        <w:rPr>
          <w:rFonts w:hint="eastAsia"/>
          <w:sz w:val="20"/>
          <w:szCs w:val="20"/>
          <w:lang w:eastAsia="zh-CN"/>
        </w:rPr>
        <w:t>T</w:t>
      </w:r>
      <w:r w:rsidR="00C97F4C" w:rsidRPr="00352B6A">
        <w:rPr>
          <w:sz w:val="20"/>
          <w:szCs w:val="20"/>
          <w:lang w:eastAsia="zh-CN"/>
        </w:rPr>
        <w:t xml:space="preserve">able </w:t>
      </w:r>
      <w:r w:rsidR="00AE5899" w:rsidRPr="00352B6A">
        <w:rPr>
          <w:sz w:val="20"/>
          <w:szCs w:val="20"/>
          <w:lang w:eastAsia="zh-CN"/>
        </w:rPr>
        <w:t>1</w:t>
      </w:r>
      <w:r w:rsidR="00C97F4C" w:rsidRPr="00352B6A">
        <w:rPr>
          <w:rFonts w:hint="eastAsia"/>
          <w:sz w:val="20"/>
          <w:szCs w:val="20"/>
          <w:lang w:eastAsia="zh-CN"/>
        </w:rPr>
        <w:t xml:space="preserve">, </w:t>
      </w:r>
      <w:bookmarkStart w:id="13" w:name="OLE_LINK7"/>
      <w:r w:rsidR="00C97F4C" w:rsidRPr="00352B6A">
        <w:rPr>
          <w:sz w:val="20"/>
          <w:szCs w:val="20"/>
          <w:lang w:eastAsia="zh-CN"/>
        </w:rPr>
        <w:t>t</w:t>
      </w:r>
      <w:r w:rsidR="00072157" w:rsidRPr="00352B6A">
        <w:rPr>
          <w:rFonts w:hint="eastAsia"/>
          <w:sz w:val="20"/>
          <w:szCs w:val="20"/>
          <w:lang w:eastAsia="zh-CN"/>
        </w:rPr>
        <w:t>he payload of PMI feedbac</w:t>
      </w:r>
      <w:r w:rsidR="00072157" w:rsidRPr="00352B6A">
        <w:rPr>
          <w:sz w:val="20"/>
          <w:szCs w:val="20"/>
          <w:lang w:eastAsia="zh-CN"/>
        </w:rPr>
        <w:t>k</w:t>
      </w:r>
      <w:r w:rsidR="00072157" w:rsidRPr="00352B6A">
        <w:rPr>
          <w:rFonts w:hint="eastAsia"/>
          <w:sz w:val="20"/>
          <w:szCs w:val="20"/>
          <w:lang w:eastAsia="zh-CN"/>
        </w:rPr>
        <w:t xml:space="preserve"> </w:t>
      </w:r>
      <w:r w:rsidR="00D23471">
        <w:rPr>
          <w:sz w:val="20"/>
          <w:szCs w:val="20"/>
          <w:lang w:eastAsia="zh-CN"/>
        </w:rPr>
        <w:t>is restricted</w:t>
      </w:r>
      <w:r w:rsidR="00607A18">
        <w:rPr>
          <w:sz w:val="20"/>
          <w:szCs w:val="20"/>
          <w:lang w:eastAsia="zh-CN"/>
        </w:rPr>
        <w:t xml:space="preserve"> to </w:t>
      </w:r>
      <w:r w:rsidR="00072157" w:rsidRPr="00352B6A">
        <w:rPr>
          <w:rFonts w:hint="eastAsia"/>
          <w:sz w:val="20"/>
          <w:szCs w:val="20"/>
          <w:lang w:eastAsia="zh-CN"/>
        </w:rPr>
        <w:t>4</w:t>
      </w:r>
      <w:r w:rsidR="00072157" w:rsidRPr="00352B6A">
        <w:rPr>
          <w:sz w:val="20"/>
          <w:szCs w:val="20"/>
          <w:lang w:eastAsia="zh-CN"/>
        </w:rPr>
        <w:t xml:space="preserve"> bits</w:t>
      </w:r>
      <w:r w:rsidR="00607A18">
        <w:rPr>
          <w:sz w:val="20"/>
          <w:szCs w:val="20"/>
          <w:lang w:eastAsia="zh-CN"/>
        </w:rPr>
        <w:t xml:space="preserve">, which is the same as </w:t>
      </w:r>
      <w:r w:rsidR="00D23471">
        <w:rPr>
          <w:sz w:val="20"/>
          <w:szCs w:val="20"/>
          <w:lang w:eastAsia="zh-CN"/>
        </w:rPr>
        <w:t xml:space="preserve">the payload of </w:t>
      </w:r>
      <w:r w:rsidR="00072157" w:rsidRPr="00352B6A">
        <w:rPr>
          <w:rFonts w:hint="eastAsia"/>
          <w:sz w:val="20"/>
          <w:szCs w:val="20"/>
          <w:lang w:eastAsia="zh-CN"/>
        </w:rPr>
        <w:t>4</w:t>
      </w:r>
      <w:r w:rsidR="00072157" w:rsidRPr="00352B6A">
        <w:rPr>
          <w:sz w:val="20"/>
          <w:szCs w:val="20"/>
          <w:lang w:eastAsia="zh-CN"/>
        </w:rPr>
        <w:t>Tx PMI feedback</w:t>
      </w:r>
      <w:r w:rsidR="00D23471">
        <w:rPr>
          <w:rFonts w:hint="eastAsia"/>
          <w:sz w:val="20"/>
          <w:szCs w:val="20"/>
          <w:lang w:eastAsia="zh-CN"/>
        </w:rPr>
        <w:t>.</w:t>
      </w:r>
      <w:r w:rsidR="00D23471">
        <w:rPr>
          <w:sz w:val="20"/>
          <w:szCs w:val="20"/>
          <w:lang w:eastAsia="zh-CN"/>
        </w:rPr>
        <w:t xml:space="preserve"> </w:t>
      </w:r>
      <w:bookmarkEnd w:id="13"/>
      <w:r w:rsidR="0089397B">
        <w:rPr>
          <w:sz w:val="20"/>
          <w:szCs w:val="20"/>
          <w:lang w:eastAsia="zh-CN"/>
        </w:rPr>
        <w:t>It implies that</w:t>
      </w:r>
      <w:r w:rsidR="00D23471">
        <w:rPr>
          <w:sz w:val="20"/>
          <w:szCs w:val="20"/>
          <w:lang w:eastAsia="zh-CN"/>
        </w:rPr>
        <w:t xml:space="preserve"> </w:t>
      </w:r>
      <w:r w:rsidR="00C97F4C" w:rsidRPr="00352B6A">
        <w:rPr>
          <w:rFonts w:hint="eastAsia"/>
          <w:sz w:val="20"/>
          <w:szCs w:val="20"/>
          <w:lang w:eastAsia="zh-CN"/>
        </w:rPr>
        <w:t>the</w:t>
      </w:r>
      <w:r w:rsidR="00C97F4C" w:rsidRPr="00352B6A">
        <w:rPr>
          <w:sz w:val="20"/>
          <w:szCs w:val="20"/>
          <w:lang w:eastAsia="zh-CN"/>
        </w:rPr>
        <w:t xml:space="preserve"> reporting mechanism</w:t>
      </w:r>
      <w:r w:rsidR="00C97F4C" w:rsidRPr="00352B6A">
        <w:rPr>
          <w:rFonts w:hint="eastAsia"/>
          <w:sz w:val="20"/>
          <w:szCs w:val="20"/>
          <w:lang w:eastAsia="zh-CN"/>
        </w:rPr>
        <w:t xml:space="preserve"> and codebook-subsampling </w:t>
      </w:r>
      <w:r w:rsidR="00C97F4C" w:rsidRPr="00352B6A">
        <w:rPr>
          <w:sz w:val="20"/>
          <w:szCs w:val="20"/>
          <w:lang w:eastAsia="zh-CN"/>
        </w:rPr>
        <w:t>of</w:t>
      </w:r>
      <w:r w:rsidR="00C97F4C" w:rsidRPr="00352B6A">
        <w:rPr>
          <w:rFonts w:hint="eastAsia"/>
          <w:sz w:val="20"/>
          <w:szCs w:val="20"/>
          <w:lang w:eastAsia="zh-CN"/>
        </w:rPr>
        <w:t xml:space="preserve"> </w:t>
      </w:r>
      <w:r w:rsidR="00072157" w:rsidRPr="00352B6A">
        <w:rPr>
          <w:rFonts w:hint="eastAsia"/>
          <w:sz w:val="20"/>
          <w:szCs w:val="20"/>
          <w:lang w:eastAsia="zh-CN"/>
        </w:rPr>
        <w:t>PUCCH 1-1 submode 2 can be reused for</w:t>
      </w:r>
      <w:r w:rsidR="00072157" w:rsidRPr="00352B6A">
        <w:rPr>
          <w:sz w:val="20"/>
          <w:szCs w:val="20"/>
          <w:lang w:eastAsia="zh-CN"/>
        </w:rPr>
        <w:t xml:space="preserve"> 8Tx CSI feedback in CE mode A.</w:t>
      </w:r>
    </w:p>
    <w:p w14:paraId="4BD549DE" w14:textId="31077F0A" w:rsidR="00E26905" w:rsidRPr="00E26905" w:rsidRDefault="00E26905" w:rsidP="00E26905">
      <w:pPr>
        <w:jc w:val="center"/>
        <w:rPr>
          <w:sz w:val="20"/>
          <w:szCs w:val="20"/>
          <w:lang w:eastAsia="zh-CN"/>
        </w:rPr>
      </w:pPr>
      <w:r w:rsidRPr="00E26905">
        <w:rPr>
          <w:sz w:val="20"/>
          <w:szCs w:val="20"/>
          <w:lang w:eastAsia="zh-CN"/>
        </w:rPr>
        <w:t xml:space="preserve">Table </w:t>
      </w:r>
      <w:r w:rsidR="007B571F">
        <w:rPr>
          <w:sz w:val="20"/>
          <w:szCs w:val="20"/>
          <w:lang w:eastAsia="zh-CN"/>
        </w:rPr>
        <w:t>2</w:t>
      </w:r>
      <w:r w:rsidRPr="00E26905">
        <w:rPr>
          <w:sz w:val="20"/>
          <w:szCs w:val="20"/>
          <w:lang w:eastAsia="zh-CN"/>
        </w:rPr>
        <w:t>: PUCCH mode 1-1 submode 2 codebook subsampling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2"/>
        <w:gridCol w:w="2281"/>
        <w:gridCol w:w="1689"/>
        <w:gridCol w:w="2518"/>
        <w:gridCol w:w="1761"/>
        <w:gridCol w:w="590"/>
      </w:tblGrid>
      <w:tr w:rsidR="00E26905" w:rsidRPr="00CD57C6" w14:paraId="69B3FAD9" w14:textId="77777777" w:rsidTr="003720DB">
        <w:trPr>
          <w:cantSplit/>
          <w:jc w:val="center"/>
        </w:trPr>
        <w:tc>
          <w:tcPr>
            <w:tcW w:w="552" w:type="dxa"/>
            <w:vMerge w:val="restart"/>
            <w:shd w:val="clear" w:color="auto" w:fill="E0E0E0"/>
            <w:noWrap/>
            <w:vAlign w:val="center"/>
          </w:tcPr>
          <w:p w14:paraId="507F9D31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RI</w: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4ABE4EF2" w14:textId="77777777" w:rsidR="00E26905" w:rsidRPr="007E2F0A" w:rsidRDefault="00E26905" w:rsidP="003720DB">
            <w:pPr>
              <w:pStyle w:val="TAH"/>
              <w:rPr>
                <w:rFonts w:eastAsia="MS Mincho"/>
                <w:sz w:val="16"/>
                <w:szCs w:val="16"/>
                <w:lang w:eastAsia="zh-CN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Relationship between the </w:t>
            </w:r>
          </w:p>
          <w:p w14:paraId="01E77435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first PMI </w:t>
            </w:r>
            <w:r w:rsidRPr="007E2F0A">
              <w:rPr>
                <w:rFonts w:eastAsia="MS Mincho"/>
                <w:sz w:val="16"/>
                <w:szCs w:val="16"/>
                <w:lang w:eastAsia="zh-CN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  <w:lang w:eastAsia="zh-CN"/>
              </w:rPr>
              <w:t xml:space="preserve"> and codebook index</w:t>
            </w:r>
            <w:r w:rsidRPr="007E2F0A">
              <w:rPr>
                <w:sz w:val="16"/>
                <w:szCs w:val="16"/>
                <w:lang w:eastAsia="zh-CN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180" w:dyaOrig="300" w14:anchorId="70E25305">
                <v:shape id="_x0000_i1036" type="#_x0000_t75" style="width:9pt;height:15pt" o:ole="">
                  <v:imagedata r:id="rId11" o:title=""/>
                </v:shape>
                <o:OLEObject Type="Embed" ProgID="Equation.3" ShapeID="_x0000_i1036" DrawAspect="Content" ObjectID="_1618235025" r:id="rId30"/>
              </w:object>
            </w:r>
          </w:p>
        </w:tc>
        <w:tc>
          <w:tcPr>
            <w:tcW w:w="0" w:type="auto"/>
            <w:gridSpan w:val="2"/>
            <w:shd w:val="clear" w:color="auto" w:fill="E0E0E0"/>
            <w:noWrap/>
            <w:vAlign w:val="center"/>
          </w:tcPr>
          <w:p w14:paraId="2761C403" w14:textId="77777777" w:rsidR="00E26905" w:rsidRPr="007E2F0A" w:rsidRDefault="00E26905" w:rsidP="003720DB">
            <w:pPr>
              <w:pStyle w:val="TAH"/>
              <w:rPr>
                <w:rFonts w:eastAsia="MS Mincho"/>
                <w:sz w:val="16"/>
                <w:szCs w:val="16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Relationship between the </w:t>
            </w:r>
          </w:p>
          <w:p w14:paraId="6CA967C1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second PMI </w:t>
            </w:r>
            <w:r w:rsidRPr="007E2F0A">
              <w:rPr>
                <w:rFonts w:eastAsia="MS Mincho"/>
                <w:sz w:val="16"/>
                <w:szCs w:val="16"/>
              </w:rPr>
              <w:t>value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and codebook index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200" w:dyaOrig="300" w14:anchorId="3597CB4C">
                <v:shape id="_x0000_i1037" type="#_x0000_t75" style="width:9.85pt;height:15pt" o:ole="">
                  <v:imagedata r:id="rId28" o:title=""/>
                </v:shape>
                <o:OLEObject Type="Embed" ProgID="Equation.3" ShapeID="_x0000_i1037" DrawAspect="Content" ObjectID="_1618235026" r:id="rId31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39FE3E97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total</w:t>
            </w:r>
          </w:p>
        </w:tc>
      </w:tr>
      <w:tr w:rsidR="00E26905" w:rsidRPr="00CD57C6" w14:paraId="7C6DC3C3" w14:textId="77777777" w:rsidTr="003720DB">
        <w:trPr>
          <w:cantSplit/>
          <w:jc w:val="center"/>
        </w:trPr>
        <w:tc>
          <w:tcPr>
            <w:tcW w:w="552" w:type="dxa"/>
            <w:vMerge/>
            <w:shd w:val="clear" w:color="auto" w:fill="E0E0E0"/>
            <w:vAlign w:val="center"/>
          </w:tcPr>
          <w:p w14:paraId="38AB486D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1E063F2A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 xml:space="preserve">Value of the </w:t>
            </w:r>
            <w:r w:rsidRPr="007E2F0A">
              <w:rPr>
                <w:rFonts w:hint="eastAsia"/>
                <w:sz w:val="16"/>
                <w:szCs w:val="16"/>
              </w:rPr>
              <w:t>first</w:t>
            </w:r>
            <w:r w:rsidRPr="007E2F0A">
              <w:rPr>
                <w:rFonts w:eastAsia="MS Mincho" w:hint="eastAsia"/>
                <w:sz w:val="16"/>
                <w:szCs w:val="16"/>
              </w:rPr>
              <w:t xml:space="preserve"> PMI</w:t>
            </w:r>
            <w:r w:rsidRPr="007E2F0A">
              <w:rPr>
                <w:sz w:val="16"/>
                <w:szCs w:val="16"/>
              </w:rPr>
              <w:t xml:space="preserve"> </w:t>
            </w:r>
            <w:r w:rsidRPr="007E2F0A">
              <w:rPr>
                <w:position w:val="-10"/>
                <w:sz w:val="16"/>
                <w:szCs w:val="16"/>
              </w:rPr>
              <w:object w:dxaOrig="440" w:dyaOrig="300" w14:anchorId="1B5EEC6B">
                <v:shape id="_x0000_i1038" type="#_x0000_t75" style="width:21.85pt;height:15pt" o:ole="">
                  <v:imagedata r:id="rId32" o:title=""/>
                </v:shape>
                <o:OLEObject Type="Embed" ProgID="Equation.DSMT4" ShapeID="_x0000_i1038" DrawAspect="Content" ObjectID="_1618235027" r:id="rId33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0B1DF42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eastAsia="MS Mincho"/>
                <w:sz w:val="16"/>
                <w:szCs w:val="16"/>
                <w:lang w:eastAsia="ja-JP"/>
              </w:rPr>
              <w:object w:dxaOrig="180" w:dyaOrig="300" w14:anchorId="23A07521">
                <v:shape id="_x0000_i1039" type="#_x0000_t75" style="width:9pt;height:15pt" o:ole="">
                  <v:imagedata r:id="rId11" o:title=""/>
                </v:shape>
                <o:OLEObject Type="Embed" ProgID="Equation.3" ShapeID="_x0000_i1039" DrawAspect="Content" ObjectID="_1618235028" r:id="rId34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2CEDF3C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eastAsia="MS Mincho" w:hint="eastAsia"/>
                <w:sz w:val="16"/>
                <w:szCs w:val="16"/>
              </w:rPr>
              <w:t>Value of the second PMI</w:t>
            </w:r>
            <w:r w:rsidRPr="007E2F0A">
              <w:rPr>
                <w:position w:val="-10"/>
                <w:sz w:val="16"/>
                <w:szCs w:val="16"/>
              </w:rPr>
              <w:object w:dxaOrig="460" w:dyaOrig="300" w14:anchorId="5DBA2590">
                <v:shape id="_x0000_i1040" type="#_x0000_t75" style="width:23.15pt;height:15pt" o:ole="">
                  <v:imagedata r:id="rId35" o:title=""/>
                </v:shape>
                <o:OLEObject Type="Embed" ProgID="Equation.DSMT4" ShapeID="_x0000_i1040" DrawAspect="Content" ObjectID="_1618235029" r:id="rId36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0556EF2C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7E2F0A">
              <w:rPr>
                <w:rFonts w:hint="eastAsia"/>
                <w:sz w:val="16"/>
                <w:szCs w:val="16"/>
              </w:rPr>
              <w:t xml:space="preserve">Codebook index </w:t>
            </w:r>
            <w:r w:rsidRPr="007E2F0A">
              <w:rPr>
                <w:rFonts w:ascii="Times New Roman" w:hAnsi="Times New Roman"/>
                <w:position w:val="-10"/>
                <w:sz w:val="16"/>
                <w:szCs w:val="16"/>
              </w:rPr>
              <w:object w:dxaOrig="200" w:dyaOrig="300" w14:anchorId="493FF674">
                <v:shape id="_x0000_i1041" type="#_x0000_t75" style="width:9.85pt;height:15pt" o:ole="">
                  <v:imagedata r:id="rId28" o:title=""/>
                </v:shape>
                <o:OLEObject Type="Embed" ProgID="Equation.3" ShapeID="_x0000_i1041" DrawAspect="Content" ObjectID="_1618235030" r:id="rId37"/>
              </w:object>
            </w:r>
          </w:p>
        </w:tc>
        <w:tc>
          <w:tcPr>
            <w:tcW w:w="0" w:type="auto"/>
            <w:shd w:val="clear" w:color="auto" w:fill="E0E0E0"/>
            <w:noWrap/>
            <w:vAlign w:val="center"/>
          </w:tcPr>
          <w:p w14:paraId="73220D86" w14:textId="77777777" w:rsidR="00E26905" w:rsidRPr="00CD57C6" w:rsidRDefault="00E26905" w:rsidP="003720DB">
            <w:pPr>
              <w:pStyle w:val="TAH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CD57C6">
              <w:rPr>
                <w:rFonts w:eastAsia="MS Mincho"/>
                <w:sz w:val="16"/>
                <w:szCs w:val="16"/>
                <w:lang w:val="en-US" w:eastAsia="ja-JP"/>
              </w:rPr>
              <w:t>#bits</w:t>
            </w:r>
          </w:p>
        </w:tc>
      </w:tr>
      <w:tr w:rsidR="00E26905" w:rsidRPr="00E9040D" w14:paraId="4E3581A3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19FC1A3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87362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356584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35DEA49F">
                <v:shape id="_x0000_i1042" type="#_x0000_t75" style="width:27pt;height:15pt" o:ole="">
                  <v:imagedata r:id="rId38" o:title=""/>
                </v:shape>
                <o:OLEObject Type="Embed" ProgID="Equation.DSMT4" ShapeID="_x0000_i1042" DrawAspect="Content" ObjectID="_1618235031" r:id="rId3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4296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64EC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60" w:dyaOrig="300" w14:anchorId="395E317E">
                <v:shape id="_x0000_i1043" type="#_x0000_t75" style="width:27.85pt;height:15pt" o:ole="">
                  <v:imagedata r:id="rId40" o:title=""/>
                </v:shape>
                <o:OLEObject Type="Embed" ProgID="Equation.DSMT4" ShapeID="_x0000_i1043" DrawAspect="Content" ObjectID="_1618235032" r:id="rId4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A199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2991B473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75BB2FBD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236A9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CB8F5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6D9D7E6B">
                <v:shape id="_x0000_i1044" type="#_x0000_t75" style="width:27.85pt;height:15pt" o:ole="">
                  <v:imagedata r:id="rId38" o:title=""/>
                </v:shape>
                <o:OLEObject Type="Embed" ProgID="Equation.DSMT4" ShapeID="_x0000_i1044" DrawAspect="Content" ObjectID="_1618235033" r:id="rId42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07F3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EE7179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4E07D24B">
                <v:shape id="_x0000_i1045" type="#_x0000_t75" style="width:23.15pt;height:15pt" o:ole="">
                  <v:imagedata r:id="rId35" o:title=""/>
                </v:shape>
                <o:OLEObject Type="Embed" ProgID="Equation.DSMT4" ShapeID="_x0000_i1045" DrawAspect="Content" ObjectID="_1618235034" r:id="rId43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8403C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4431086C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5C45A72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EA9D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79D69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1D1B782A">
                <v:shape id="_x0000_i1046" type="#_x0000_t75" style="width:27.85pt;height:15pt" o:ole="">
                  <v:imagedata r:id="rId38" o:title=""/>
                </v:shape>
                <o:OLEObject Type="Embed" ProgID="Equation.DSMT4" ShapeID="_x0000_i1046" DrawAspect="Content" ObjectID="_1618235035" r:id="rId44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EB75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0C3130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1540" w:dyaOrig="340" w14:anchorId="41DDB2D5">
                <v:shape id="_x0000_i1047" type="#_x0000_t75" style="width:77.15pt;height:17.15pt" o:ole="">
                  <v:imagedata r:id="rId45" o:title=""/>
                </v:shape>
                <o:OLEObject Type="Embed" ProgID="Equation.DSMT4" ShapeID="_x0000_i1047" DrawAspect="Content" ObjectID="_1618235036" r:id="rId46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C7DB33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7EAA1356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281CE95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3124E4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61410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  <w:position w:val="-10"/>
              </w:rPr>
              <w:object w:dxaOrig="540" w:dyaOrig="300" w14:anchorId="71226B78">
                <v:shape id="_x0000_i1048" type="#_x0000_t75" style="width:27.85pt;height:15pt" o:ole="">
                  <v:imagedata r:id="rId38" o:title=""/>
                </v:shape>
                <o:OLEObject Type="Embed" ProgID="Equation.DSMT4" ShapeID="_x0000_i1048" DrawAspect="Content" ObjectID="_1618235037" r:id="rId47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9843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2DCF2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60" w:dyaOrig="300" w14:anchorId="5081CF7B">
                <v:shape id="_x0000_i1049" type="#_x0000_t75" style="width:23.15pt;height:15pt" o:ole="">
                  <v:imagedata r:id="rId35" o:title=""/>
                </v:shape>
                <o:OLEObject Type="Embed" ProgID="Equation.DSMT4" ShapeID="_x0000_i1049" DrawAspect="Content" ObjectID="_1618235038" r:id="rId48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3002A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4</w:t>
            </w:r>
          </w:p>
        </w:tc>
      </w:tr>
      <w:tr w:rsidR="00E26905" w:rsidRPr="00E9040D" w14:paraId="0601857B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5DB4C06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461A7D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731CE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</w:t>
            </w:r>
            <w:r w:rsidRPr="007E2F0A">
              <w:rPr>
                <w:rFonts w:eastAsia="MS Mincho"/>
              </w:rPr>
              <w:object w:dxaOrig="440" w:dyaOrig="300" w14:anchorId="1F018950">
                <v:shape id="_x0000_i1050" type="#_x0000_t75" style="width:21.85pt;height:15pt" o:ole="">
                  <v:imagedata r:id="rId32" o:title=""/>
                </v:shape>
                <o:OLEObject Type="Embed" ProgID="Equation.DSMT4" ShapeID="_x0000_i1050" DrawAspect="Content" ObjectID="_1618235039" r:id="rId49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28AE8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D089A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FCA53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E26905" w:rsidRPr="00E9040D" w14:paraId="53AD78C4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036A836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08181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B4FF5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18FD7D8F">
                <v:shape id="_x0000_i1051" type="#_x0000_t75" style="width:21.85pt;height:15pt" o:ole="">
                  <v:imagedata r:id="rId32" o:title=""/>
                </v:shape>
                <o:OLEObject Type="Embed" ProgID="Equation.DSMT4" ShapeID="_x0000_i1051" DrawAspect="Content" ObjectID="_1618235040" r:id="rId50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B47F6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88613E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0764A9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E26905" w:rsidRPr="00E9040D" w14:paraId="5A21F704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40FEDB15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279357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 w:hint="eastAsia"/>
              </w:rPr>
              <w:t>0-3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4C3ADC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7E2F0A">
              <w:rPr>
                <w:rFonts w:eastAsia="MS Mincho"/>
              </w:rPr>
              <w:object w:dxaOrig="440" w:dyaOrig="300" w14:anchorId="4FC692F7">
                <v:shape id="_x0000_i1052" type="#_x0000_t75" style="width:21.85pt;height:15pt" o:ole="">
                  <v:imagedata r:id="rId32" o:title=""/>
                </v:shape>
                <o:OLEObject Type="Embed" ProgID="Equation.DSMT4" ShapeID="_x0000_i1052" DrawAspect="Content" ObjectID="_1618235041" r:id="rId51"/>
              </w:objec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AE3FD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89211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C895A6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2</w:t>
            </w:r>
          </w:p>
        </w:tc>
      </w:tr>
      <w:tr w:rsidR="00E26905" w:rsidRPr="00E9040D" w14:paraId="3EB399FE" w14:textId="77777777" w:rsidTr="003720DB">
        <w:trPr>
          <w:cantSplit/>
          <w:jc w:val="center"/>
        </w:trPr>
        <w:tc>
          <w:tcPr>
            <w:tcW w:w="552" w:type="dxa"/>
            <w:shd w:val="clear" w:color="auto" w:fill="auto"/>
            <w:noWrap/>
            <w:vAlign w:val="center"/>
          </w:tcPr>
          <w:p w14:paraId="640E3C14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3AD20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560A5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49605F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0312D3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 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5FB38" w14:textId="77777777" w:rsidR="00E26905" w:rsidRPr="00E9040D" w:rsidRDefault="00E26905" w:rsidP="003720DB">
            <w:pPr>
              <w:pStyle w:val="TAC"/>
              <w:rPr>
                <w:rFonts w:eastAsia="MS Mincho"/>
                <w:lang w:val="en-US" w:eastAsia="ja-JP"/>
              </w:rPr>
            </w:pPr>
            <w:r w:rsidRPr="00E9040D">
              <w:rPr>
                <w:rFonts w:eastAsia="MS Mincho"/>
                <w:lang w:val="en-US" w:eastAsia="ja-JP"/>
              </w:rPr>
              <w:t>0</w:t>
            </w:r>
          </w:p>
        </w:tc>
      </w:tr>
    </w:tbl>
    <w:p w14:paraId="0B27687D" w14:textId="77777777" w:rsidR="006A6D4A" w:rsidRDefault="006A6D4A" w:rsidP="00637440">
      <w:pPr>
        <w:spacing w:beforeLines="50" w:before="120" w:line="276" w:lineRule="auto"/>
        <w:rPr>
          <w:sz w:val="20"/>
          <w:szCs w:val="20"/>
          <w:lang w:eastAsia="zh-CN"/>
        </w:rPr>
      </w:pPr>
    </w:p>
    <w:p w14:paraId="01E03444" w14:textId="60C57594" w:rsidR="00F65A46" w:rsidRPr="00553BD6" w:rsidRDefault="00F65A46" w:rsidP="000C570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53BD6">
        <w:rPr>
          <w:b/>
          <w:i/>
          <w:sz w:val="20"/>
          <w:szCs w:val="20"/>
          <w:lang w:eastAsia="zh-CN"/>
        </w:rPr>
        <w:t xml:space="preserve">Observation </w:t>
      </w:r>
      <w:r w:rsidR="008C36D9" w:rsidRPr="00553BD6">
        <w:rPr>
          <w:b/>
          <w:i/>
          <w:sz w:val="20"/>
          <w:szCs w:val="20"/>
          <w:lang w:eastAsia="zh-CN"/>
        </w:rPr>
        <w:t>1</w:t>
      </w:r>
      <w:r w:rsidRPr="00553BD6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A43644">
        <w:rPr>
          <w:b/>
          <w:i/>
          <w:sz w:val="20"/>
          <w:szCs w:val="20"/>
          <w:lang w:eastAsia="zh-CN"/>
        </w:rPr>
        <w:t>In</w:t>
      </w:r>
      <w:r w:rsidRPr="00553BD6">
        <w:rPr>
          <w:b/>
          <w:i/>
          <w:sz w:val="20"/>
          <w:szCs w:val="20"/>
          <w:lang w:eastAsia="zh-CN"/>
        </w:rPr>
        <w:t xml:space="preserve"> </w:t>
      </w:r>
      <w:r w:rsidR="00A43644">
        <w:rPr>
          <w:b/>
          <w:i/>
          <w:sz w:val="20"/>
          <w:szCs w:val="20"/>
          <w:lang w:eastAsia="zh-CN"/>
        </w:rPr>
        <w:t xml:space="preserve">existing </w:t>
      </w:r>
      <w:r w:rsidRPr="00553BD6">
        <w:rPr>
          <w:rFonts w:hint="eastAsia"/>
          <w:b/>
          <w:i/>
          <w:sz w:val="20"/>
          <w:szCs w:val="20"/>
          <w:lang w:eastAsia="zh-CN"/>
        </w:rPr>
        <w:t>PUCCH 1-1 submode 2</w:t>
      </w:r>
      <w:r w:rsidR="00A43644">
        <w:rPr>
          <w:b/>
          <w:i/>
          <w:sz w:val="20"/>
          <w:szCs w:val="20"/>
          <w:lang w:eastAsia="zh-CN"/>
        </w:rPr>
        <w:t xml:space="preserve"> for 8 CSI-RS ports</w:t>
      </w:r>
      <w:r w:rsidRPr="00553BD6">
        <w:rPr>
          <w:b/>
          <w:i/>
          <w:sz w:val="20"/>
          <w:szCs w:val="20"/>
          <w:lang w:eastAsia="zh-CN"/>
        </w:rPr>
        <w:t xml:space="preserve">, </w:t>
      </w:r>
      <w:r w:rsidR="00D23471" w:rsidRPr="00553BD6">
        <w:rPr>
          <w:b/>
          <w:i/>
          <w:sz w:val="20"/>
          <w:szCs w:val="20"/>
          <w:lang w:eastAsia="zh-CN"/>
        </w:rPr>
        <w:t>t</w:t>
      </w:r>
      <w:r w:rsidR="00D23471" w:rsidRPr="00553BD6">
        <w:rPr>
          <w:rFonts w:hint="eastAsia"/>
          <w:b/>
          <w:i/>
          <w:sz w:val="20"/>
          <w:szCs w:val="20"/>
          <w:lang w:eastAsia="zh-CN"/>
        </w:rPr>
        <w:t>he payload of PMI feedbac</w:t>
      </w:r>
      <w:r w:rsidR="00D23471" w:rsidRPr="00553BD6">
        <w:rPr>
          <w:b/>
          <w:i/>
          <w:sz w:val="20"/>
          <w:szCs w:val="20"/>
          <w:lang w:eastAsia="zh-CN"/>
        </w:rPr>
        <w:t>k</w:t>
      </w:r>
      <w:r w:rsidR="00D23471" w:rsidRPr="00553BD6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D23471" w:rsidRPr="00553BD6">
        <w:rPr>
          <w:b/>
          <w:i/>
          <w:sz w:val="20"/>
          <w:szCs w:val="20"/>
          <w:lang w:eastAsia="zh-CN"/>
        </w:rPr>
        <w:t xml:space="preserve">is restricted to </w:t>
      </w:r>
      <w:r w:rsidR="00D23471" w:rsidRPr="00553BD6">
        <w:rPr>
          <w:rFonts w:hint="eastAsia"/>
          <w:b/>
          <w:i/>
          <w:sz w:val="20"/>
          <w:szCs w:val="20"/>
          <w:lang w:eastAsia="zh-CN"/>
        </w:rPr>
        <w:t>4</w:t>
      </w:r>
      <w:r w:rsidR="00D23471" w:rsidRPr="00553BD6">
        <w:rPr>
          <w:b/>
          <w:i/>
          <w:sz w:val="20"/>
          <w:szCs w:val="20"/>
          <w:lang w:eastAsia="zh-CN"/>
        </w:rPr>
        <w:t xml:space="preserve"> bits, which is the same as the payload of </w:t>
      </w:r>
      <w:r w:rsidR="00D23471" w:rsidRPr="00553BD6">
        <w:rPr>
          <w:rFonts w:hint="eastAsia"/>
          <w:b/>
          <w:i/>
          <w:sz w:val="20"/>
          <w:szCs w:val="20"/>
          <w:lang w:eastAsia="zh-CN"/>
        </w:rPr>
        <w:t>4</w:t>
      </w:r>
      <w:r w:rsidR="00D23471" w:rsidRPr="00553BD6">
        <w:rPr>
          <w:b/>
          <w:i/>
          <w:sz w:val="20"/>
          <w:szCs w:val="20"/>
          <w:lang w:eastAsia="zh-CN"/>
        </w:rPr>
        <w:t>Tx PMI feedback</w:t>
      </w:r>
      <w:r w:rsidR="000C5702" w:rsidRPr="00553BD6">
        <w:rPr>
          <w:b/>
          <w:i/>
          <w:sz w:val="20"/>
          <w:szCs w:val="20"/>
          <w:lang w:eastAsia="zh-CN"/>
        </w:rPr>
        <w:t xml:space="preserve"> in CE mode A</w:t>
      </w:r>
      <w:r w:rsidR="00D23471" w:rsidRPr="00553BD6">
        <w:rPr>
          <w:rFonts w:hint="eastAsia"/>
          <w:b/>
          <w:i/>
          <w:sz w:val="20"/>
          <w:szCs w:val="20"/>
          <w:lang w:eastAsia="zh-CN"/>
        </w:rPr>
        <w:t>.</w:t>
      </w:r>
    </w:p>
    <w:p w14:paraId="1141D8AB" w14:textId="5595F672" w:rsidR="00E26905" w:rsidRPr="00553BD6" w:rsidRDefault="00C97F4C" w:rsidP="00374B2C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553BD6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="0089397B" w:rsidRPr="00553BD6">
        <w:rPr>
          <w:b/>
          <w:i/>
          <w:sz w:val="20"/>
          <w:szCs w:val="20"/>
          <w:lang w:eastAsia="zh-CN"/>
        </w:rPr>
        <w:t>2</w:t>
      </w:r>
      <w:r w:rsidRPr="00553BD6">
        <w:rPr>
          <w:rFonts w:hint="eastAsia"/>
          <w:b/>
          <w:i/>
          <w:sz w:val="20"/>
          <w:szCs w:val="20"/>
          <w:lang w:eastAsia="zh-CN"/>
        </w:rPr>
        <w:t xml:space="preserve">: PUCCH 1-1 submode 2 </w:t>
      </w:r>
      <w:r w:rsidR="00620BC7" w:rsidRPr="00553BD6">
        <w:rPr>
          <w:b/>
          <w:i/>
          <w:sz w:val="20"/>
          <w:szCs w:val="20"/>
          <w:lang w:eastAsia="zh-CN"/>
        </w:rPr>
        <w:t xml:space="preserve">for 8 CSI-RS ports </w:t>
      </w:r>
      <w:r w:rsidRPr="00553BD6">
        <w:rPr>
          <w:rFonts w:hint="eastAsia"/>
          <w:b/>
          <w:i/>
          <w:sz w:val="20"/>
          <w:szCs w:val="20"/>
          <w:lang w:eastAsia="zh-CN"/>
        </w:rPr>
        <w:t xml:space="preserve">can be reused </w:t>
      </w:r>
      <w:r w:rsidR="0089397B" w:rsidRPr="00553BD6">
        <w:rPr>
          <w:b/>
          <w:i/>
          <w:sz w:val="20"/>
          <w:szCs w:val="20"/>
          <w:lang w:eastAsia="zh-CN"/>
        </w:rPr>
        <w:t>for non-BL UE</w:t>
      </w:r>
      <w:r w:rsidR="00BA1FE4">
        <w:rPr>
          <w:b/>
          <w:i/>
          <w:sz w:val="20"/>
          <w:szCs w:val="20"/>
          <w:lang w:eastAsia="zh-CN"/>
        </w:rPr>
        <w:t>s</w:t>
      </w:r>
      <w:r w:rsidR="0089397B" w:rsidRPr="00553BD6">
        <w:rPr>
          <w:b/>
          <w:i/>
          <w:sz w:val="20"/>
          <w:szCs w:val="20"/>
          <w:lang w:eastAsia="zh-CN"/>
        </w:rPr>
        <w:t xml:space="preserve"> </w:t>
      </w:r>
      <w:r w:rsidRPr="00553BD6">
        <w:rPr>
          <w:b/>
          <w:i/>
          <w:sz w:val="20"/>
          <w:szCs w:val="20"/>
          <w:lang w:eastAsia="zh-CN"/>
        </w:rPr>
        <w:t>in CE mode A</w:t>
      </w:r>
    </w:p>
    <w:p w14:paraId="41A8BE07" w14:textId="5E0369E3" w:rsidR="00E12FB1" w:rsidRPr="008A5D48" w:rsidRDefault="00822910" w:rsidP="00637440">
      <w:pPr>
        <w:spacing w:beforeLines="50" w:before="120" w:line="276" w:lineRule="auto"/>
        <w:rPr>
          <w:b/>
          <w:sz w:val="20"/>
          <w:szCs w:val="20"/>
          <w:u w:val="single"/>
          <w:lang w:eastAsia="zh-CN"/>
        </w:rPr>
      </w:pPr>
      <w:r w:rsidRPr="00553BD6">
        <w:rPr>
          <w:b/>
          <w:sz w:val="20"/>
          <w:szCs w:val="20"/>
          <w:u w:val="single"/>
          <w:lang w:eastAsia="zh-CN"/>
        </w:rPr>
        <w:t xml:space="preserve">CSI-RS based </w:t>
      </w:r>
      <w:r w:rsidR="00A86230" w:rsidRPr="00553BD6">
        <w:rPr>
          <w:b/>
          <w:sz w:val="20"/>
          <w:szCs w:val="20"/>
          <w:u w:val="single"/>
          <w:lang w:eastAsia="zh-CN"/>
        </w:rPr>
        <w:t xml:space="preserve">CSI reference resource </w:t>
      </w:r>
    </w:p>
    <w:p w14:paraId="1CC2A606" w14:textId="14FB1199" w:rsidR="00DF37CC" w:rsidRPr="00EF4551" w:rsidRDefault="008A5D48" w:rsidP="00610FA1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</w:rPr>
        <w:t>For</w:t>
      </w:r>
      <w:r w:rsidR="00083095" w:rsidRPr="00553BD6">
        <w:rPr>
          <w:sz w:val="20"/>
          <w:szCs w:val="20"/>
        </w:rPr>
        <w:t xml:space="preserve"> CRS </w:t>
      </w:r>
      <w:r w:rsidR="00083095" w:rsidRPr="00553BD6">
        <w:rPr>
          <w:sz w:val="20"/>
          <w:szCs w:val="20"/>
          <w:lang w:eastAsia="zh-CN"/>
        </w:rPr>
        <w:t>based CSI feedback</w:t>
      </w:r>
      <w:r w:rsidR="00A440B8" w:rsidRPr="00553BD6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in</w:t>
      </w:r>
      <w:r w:rsidR="00A440B8" w:rsidRPr="00553BD6">
        <w:rPr>
          <w:sz w:val="20"/>
          <w:szCs w:val="20"/>
          <w:lang w:eastAsia="zh-CN"/>
        </w:rPr>
        <w:t xml:space="preserve"> CE mode A</w:t>
      </w:r>
      <w:r w:rsidR="00BA2BD5" w:rsidRPr="00553BD6">
        <w:rPr>
          <w:sz w:val="20"/>
          <w:szCs w:val="20"/>
        </w:rPr>
        <w:t>,</w:t>
      </w:r>
      <w:r w:rsidR="00BA2BD5" w:rsidRPr="00553BD6">
        <w:rPr>
          <w:rFonts w:eastAsia="宋体" w:hint="eastAsia"/>
          <w:sz w:val="20"/>
          <w:szCs w:val="20"/>
          <w:lang w:eastAsia="zh-CN"/>
        </w:rPr>
        <w:t xml:space="preserve"> </w:t>
      </w:r>
      <w:r w:rsidR="00BA2BD5" w:rsidRPr="00553BD6">
        <w:rPr>
          <w:sz w:val="20"/>
          <w:szCs w:val="20"/>
        </w:rPr>
        <w:t xml:space="preserve">CSI reference resource </w:t>
      </w:r>
      <w:r w:rsidR="00A440B8" w:rsidRPr="00553BD6">
        <w:rPr>
          <w:sz w:val="20"/>
          <w:szCs w:val="20"/>
        </w:rPr>
        <w:t xml:space="preserve">spans </w:t>
      </w:r>
      <w:r w:rsidR="00BA2BD5" w:rsidRPr="00553BD6">
        <w:rPr>
          <w:rFonts w:eastAsia="MS Mincho" w:hint="eastAsia"/>
          <w:sz w:val="20"/>
          <w:szCs w:val="20"/>
        </w:rPr>
        <w:t xml:space="preserve">a </w:t>
      </w:r>
      <w:r w:rsidR="00BA2BD5" w:rsidRPr="00553BD6">
        <w:rPr>
          <w:rFonts w:eastAsia="宋体" w:hint="eastAsia"/>
          <w:sz w:val="20"/>
          <w:szCs w:val="20"/>
          <w:lang w:eastAsia="zh-CN"/>
        </w:rPr>
        <w:t>set of</w:t>
      </w:r>
      <w:r w:rsidR="00BA2BD5" w:rsidRPr="00553BD6">
        <w:rPr>
          <w:rFonts w:eastAsia="MS Mincho" w:hint="eastAsia"/>
          <w:sz w:val="20"/>
          <w:szCs w:val="20"/>
        </w:rPr>
        <w:t xml:space="preserve"> </w:t>
      </w:r>
      <w:r w:rsidR="00BA2BD5" w:rsidRPr="00553BD6">
        <w:rPr>
          <w:rFonts w:eastAsia="MS Mincho"/>
          <w:sz w:val="20"/>
          <w:szCs w:val="20"/>
        </w:rPr>
        <w:t xml:space="preserve">BL/CE </w:t>
      </w:r>
      <w:r w:rsidR="00BA2BD5" w:rsidRPr="00553BD6">
        <w:rPr>
          <w:sz w:val="20"/>
          <w:szCs w:val="20"/>
        </w:rPr>
        <w:t>downlink or special subframes in time domain</w:t>
      </w:r>
      <w:r w:rsidR="00A440B8" w:rsidRPr="00553BD6">
        <w:rPr>
          <w:sz w:val="20"/>
          <w:szCs w:val="20"/>
        </w:rPr>
        <w:t xml:space="preserve"> and</w:t>
      </w:r>
      <w:r w:rsidR="00DF37CC" w:rsidRPr="00553BD6">
        <w:rPr>
          <w:sz w:val="20"/>
          <w:szCs w:val="20"/>
        </w:rPr>
        <w:t xml:space="preserve"> corresponds to the narrowband(s) used for MPDCCH monitoring in frequency</w:t>
      </w:r>
      <w:r w:rsidR="00A440B8" w:rsidRPr="00553BD6">
        <w:rPr>
          <w:sz w:val="20"/>
          <w:szCs w:val="20"/>
        </w:rPr>
        <w:t xml:space="preserve"> domain</w:t>
      </w:r>
      <w:r w:rsidR="00DF37CC" w:rsidRPr="00553BD6">
        <w:rPr>
          <w:sz w:val="20"/>
          <w:szCs w:val="20"/>
        </w:rPr>
        <w:t>.</w:t>
      </w:r>
      <w:r w:rsidR="00DF37CC" w:rsidRPr="00553BD6">
        <w:rPr>
          <w:rFonts w:hint="eastAsia"/>
          <w:sz w:val="20"/>
          <w:szCs w:val="20"/>
          <w:lang w:eastAsia="zh-CN"/>
        </w:rPr>
        <w:t xml:space="preserve"> </w:t>
      </w:r>
      <w:r w:rsidR="00083095" w:rsidRPr="00553BD6">
        <w:rPr>
          <w:sz w:val="20"/>
          <w:szCs w:val="20"/>
        </w:rPr>
        <w:t xml:space="preserve">And </w:t>
      </w:r>
      <w:r w:rsidR="00083095" w:rsidRPr="00553BD6">
        <w:rPr>
          <w:sz w:val="20"/>
          <w:szCs w:val="20"/>
          <w:lang w:eastAsia="zh-CN"/>
        </w:rPr>
        <w:t xml:space="preserve">CSI is calculated </w:t>
      </w:r>
      <w:r w:rsidR="00083095" w:rsidRPr="00553BD6">
        <w:rPr>
          <w:sz w:val="20"/>
          <w:szCs w:val="20"/>
        </w:rPr>
        <w:t xml:space="preserve">assuming transmission on </w:t>
      </w:r>
      <w:r w:rsidR="00083095" w:rsidRPr="00553BD6">
        <w:rPr>
          <w:rFonts w:eastAsia="宋体" w:hint="eastAsia"/>
          <w:sz w:val="20"/>
          <w:szCs w:val="20"/>
          <w:lang w:eastAsia="zh-CN"/>
        </w:rPr>
        <w:t xml:space="preserve">all narrowband(s) in </w:t>
      </w:r>
      <w:r w:rsidR="00083095" w:rsidRPr="00553BD6">
        <w:rPr>
          <w:sz w:val="20"/>
          <w:szCs w:val="20"/>
          <w:lang w:eastAsia="zh-CN"/>
        </w:rPr>
        <w:t>CSI reference resource</w:t>
      </w:r>
      <w:r w:rsidR="00083095" w:rsidRPr="00553BD6">
        <w:rPr>
          <w:sz w:val="20"/>
          <w:szCs w:val="20"/>
        </w:rPr>
        <w:t xml:space="preserve">. </w:t>
      </w:r>
      <w:r w:rsidR="00083095" w:rsidRPr="00553BD6">
        <w:rPr>
          <w:sz w:val="20"/>
          <w:szCs w:val="20"/>
          <w:lang w:eastAsia="zh-CN"/>
        </w:rPr>
        <w:t>W</w:t>
      </w:r>
      <w:r w:rsidR="00610FA1" w:rsidRPr="00553BD6">
        <w:rPr>
          <w:sz w:val="20"/>
          <w:szCs w:val="20"/>
          <w:lang w:eastAsia="zh-CN"/>
        </w:rPr>
        <w:t>hen frequency hopping is configured,</w:t>
      </w:r>
      <w:r w:rsidR="00083095" w:rsidRPr="00553BD6">
        <w:rPr>
          <w:sz w:val="20"/>
          <w:szCs w:val="20"/>
          <w:lang w:eastAsia="zh-CN"/>
        </w:rPr>
        <w:t xml:space="preserve"> UE </w:t>
      </w:r>
      <w:r w:rsidR="00083095" w:rsidRPr="00553BD6">
        <w:rPr>
          <w:sz w:val="20"/>
          <w:szCs w:val="20"/>
          <w:lang w:eastAsia="zh-CN"/>
        </w:rPr>
        <w:lastRenderedPageBreak/>
        <w:t>needs multiple subframes to achieve one CSI measurement</w:t>
      </w:r>
      <w:r w:rsidR="002A2A77" w:rsidRPr="00553BD6">
        <w:rPr>
          <w:sz w:val="20"/>
          <w:szCs w:val="20"/>
          <w:lang w:eastAsia="zh-CN"/>
        </w:rPr>
        <w:t xml:space="preserve"> for all narrow</w:t>
      </w:r>
      <w:r w:rsidR="00083095" w:rsidRPr="00553BD6">
        <w:rPr>
          <w:sz w:val="20"/>
          <w:szCs w:val="20"/>
          <w:lang w:eastAsia="zh-CN"/>
        </w:rPr>
        <w:t xml:space="preserve">bands since CSI measurement </w:t>
      </w:r>
      <w:r w:rsidR="00F53C1F" w:rsidRPr="00553BD6">
        <w:rPr>
          <w:sz w:val="20"/>
          <w:szCs w:val="20"/>
          <w:lang w:eastAsia="zh-CN"/>
        </w:rPr>
        <w:t>in a subframe can only be targeted to</w:t>
      </w:r>
      <w:r w:rsidR="00083095" w:rsidRPr="00553BD6">
        <w:rPr>
          <w:sz w:val="20"/>
          <w:szCs w:val="20"/>
          <w:lang w:eastAsia="zh-CN"/>
        </w:rPr>
        <w:t xml:space="preserve"> one MPDCCH </w:t>
      </w:r>
      <w:r w:rsidR="002A2A77" w:rsidRPr="00553BD6">
        <w:rPr>
          <w:sz w:val="20"/>
          <w:szCs w:val="20"/>
          <w:lang w:eastAsia="zh-CN"/>
        </w:rPr>
        <w:t>narrow</w:t>
      </w:r>
      <w:r w:rsidR="00083095" w:rsidRPr="00553BD6">
        <w:rPr>
          <w:sz w:val="20"/>
          <w:szCs w:val="20"/>
          <w:lang w:eastAsia="zh-CN"/>
        </w:rPr>
        <w:t>band</w:t>
      </w:r>
      <w:r w:rsidR="00083095" w:rsidRPr="00553BD6">
        <w:rPr>
          <w:rFonts w:hint="eastAsia"/>
          <w:sz w:val="20"/>
          <w:szCs w:val="20"/>
          <w:lang w:eastAsia="zh-CN"/>
        </w:rPr>
        <w:t>.</w:t>
      </w:r>
      <w:r w:rsidR="00F53C1F" w:rsidRPr="00553BD6">
        <w:rPr>
          <w:sz w:val="20"/>
          <w:szCs w:val="20"/>
          <w:lang w:eastAsia="zh-CN"/>
        </w:rPr>
        <w:t xml:space="preserve"> </w:t>
      </w:r>
    </w:p>
    <w:p w14:paraId="018EE126" w14:textId="197F571F" w:rsidR="00E12FB1" w:rsidRPr="00553BD6" w:rsidRDefault="00F53C1F" w:rsidP="00610FA1">
      <w:pPr>
        <w:spacing w:beforeLines="50" w:before="120" w:line="276" w:lineRule="auto"/>
        <w:rPr>
          <w:sz w:val="20"/>
          <w:szCs w:val="20"/>
          <w:lang w:eastAsia="zh-CN"/>
        </w:rPr>
      </w:pPr>
      <w:r w:rsidRPr="00553BD6">
        <w:rPr>
          <w:sz w:val="20"/>
          <w:szCs w:val="20"/>
          <w:lang w:eastAsia="zh-CN"/>
        </w:rPr>
        <w:t>Whereas, c</w:t>
      </w:r>
      <w:r w:rsidR="003977B5" w:rsidRPr="00553BD6">
        <w:rPr>
          <w:sz w:val="20"/>
          <w:szCs w:val="20"/>
          <w:lang w:eastAsia="zh-CN"/>
        </w:rPr>
        <w:t>onsidering that the n</w:t>
      </w:r>
      <w:r w:rsidR="00524A8A" w:rsidRPr="00553BD6">
        <w:rPr>
          <w:sz w:val="20"/>
          <w:szCs w:val="20"/>
          <w:lang w:eastAsia="zh-CN"/>
        </w:rPr>
        <w:t>on-BL UE has the capability to receive full band CSI-RS, CSI</w:t>
      </w:r>
      <w:r w:rsidRPr="00553BD6">
        <w:rPr>
          <w:sz w:val="20"/>
          <w:szCs w:val="20"/>
          <w:lang w:eastAsia="zh-CN"/>
        </w:rPr>
        <w:t>-RS based CSI measurement</w:t>
      </w:r>
      <w:r w:rsidR="00524A8A" w:rsidRPr="00553BD6">
        <w:rPr>
          <w:sz w:val="20"/>
          <w:szCs w:val="20"/>
          <w:lang w:eastAsia="zh-CN"/>
        </w:rPr>
        <w:t xml:space="preserve"> for all narrowbands </w:t>
      </w:r>
      <w:r w:rsidRPr="00553BD6">
        <w:rPr>
          <w:rFonts w:eastAsia="宋体" w:hint="eastAsia"/>
          <w:sz w:val="20"/>
          <w:szCs w:val="20"/>
          <w:lang w:eastAsia="zh-CN"/>
        </w:rPr>
        <w:t xml:space="preserve">in </w:t>
      </w:r>
      <w:r w:rsidRPr="00553BD6">
        <w:rPr>
          <w:sz w:val="20"/>
          <w:szCs w:val="20"/>
          <w:lang w:eastAsia="zh-CN"/>
        </w:rPr>
        <w:t xml:space="preserve">CSI reference resource </w:t>
      </w:r>
      <w:r w:rsidR="00524A8A" w:rsidRPr="00553BD6">
        <w:rPr>
          <w:sz w:val="20"/>
          <w:szCs w:val="20"/>
          <w:lang w:eastAsia="zh-CN"/>
        </w:rPr>
        <w:t xml:space="preserve">can be </w:t>
      </w:r>
      <w:r w:rsidRPr="00553BD6">
        <w:rPr>
          <w:sz w:val="20"/>
          <w:szCs w:val="20"/>
          <w:lang w:eastAsia="zh-CN"/>
        </w:rPr>
        <w:t>performed</w:t>
      </w:r>
      <w:r w:rsidR="00524A8A" w:rsidRPr="00553BD6">
        <w:rPr>
          <w:sz w:val="20"/>
          <w:szCs w:val="20"/>
          <w:lang w:eastAsia="zh-CN"/>
        </w:rPr>
        <w:t xml:space="preserve"> in one subframe.</w:t>
      </w:r>
      <w:r w:rsidR="00610FA1" w:rsidRPr="00553BD6">
        <w:rPr>
          <w:sz w:val="20"/>
          <w:szCs w:val="20"/>
          <w:lang w:eastAsia="zh-CN"/>
        </w:rPr>
        <w:t xml:space="preserve"> </w:t>
      </w:r>
      <w:r w:rsidRPr="00553BD6">
        <w:rPr>
          <w:sz w:val="20"/>
          <w:szCs w:val="20"/>
          <w:lang w:eastAsia="zh-CN"/>
        </w:rPr>
        <w:t xml:space="preserve">Moreover, it has been verified that </w:t>
      </w:r>
      <w:r w:rsidRPr="00553BD6">
        <w:rPr>
          <w:rFonts w:hint="eastAsia"/>
          <w:sz w:val="20"/>
          <w:szCs w:val="20"/>
          <w:lang w:eastAsia="zh-CN"/>
        </w:rPr>
        <w:t>PMI</w:t>
      </w:r>
      <w:r w:rsidRPr="00553BD6">
        <w:rPr>
          <w:sz w:val="20"/>
          <w:szCs w:val="20"/>
          <w:lang w:eastAsia="zh-CN"/>
        </w:rPr>
        <w:t xml:space="preserve"> feedback based on single CSI-RS subframe can provide performance benefit [2].</w:t>
      </w:r>
      <w:r w:rsidR="00DF37CC" w:rsidRPr="00553BD6">
        <w:rPr>
          <w:sz w:val="20"/>
          <w:szCs w:val="20"/>
          <w:lang w:eastAsia="zh-CN"/>
        </w:rPr>
        <w:t xml:space="preserve"> </w:t>
      </w:r>
      <w:r w:rsidR="009426B3" w:rsidRPr="00553BD6">
        <w:rPr>
          <w:rFonts w:hint="eastAsia"/>
          <w:sz w:val="20"/>
          <w:szCs w:val="20"/>
          <w:lang w:eastAsia="zh-CN"/>
        </w:rPr>
        <w:t>H</w:t>
      </w:r>
      <w:r w:rsidR="009426B3" w:rsidRPr="00553BD6">
        <w:rPr>
          <w:sz w:val="20"/>
          <w:szCs w:val="20"/>
          <w:lang w:eastAsia="zh-CN"/>
        </w:rPr>
        <w:t xml:space="preserve">ence, </w:t>
      </w:r>
      <w:r w:rsidR="00B17D81">
        <w:rPr>
          <w:sz w:val="20"/>
          <w:szCs w:val="20"/>
          <w:lang w:eastAsia="zh-CN"/>
        </w:rPr>
        <w:t xml:space="preserve">for CSI-RS based CSI feedback, </w:t>
      </w:r>
      <w:r w:rsidR="00DF37CC" w:rsidRPr="00553BD6">
        <w:rPr>
          <w:sz w:val="20"/>
          <w:szCs w:val="20"/>
        </w:rPr>
        <w:t xml:space="preserve">CSI reference resource </w:t>
      </w:r>
      <w:r w:rsidR="00DF37CC" w:rsidRPr="00553BD6">
        <w:rPr>
          <w:sz w:val="20"/>
          <w:szCs w:val="20"/>
          <w:lang w:eastAsia="zh-CN"/>
        </w:rPr>
        <w:t>can be defined as a CSI-RS subframe</w:t>
      </w:r>
      <w:r w:rsidR="009426B3" w:rsidRPr="00553BD6">
        <w:rPr>
          <w:sz w:val="20"/>
          <w:szCs w:val="20"/>
          <w:lang w:eastAsia="zh-CN"/>
        </w:rPr>
        <w:t xml:space="preserve"> in time domain. </w:t>
      </w:r>
    </w:p>
    <w:p w14:paraId="4D22042D" w14:textId="16085980" w:rsidR="002A2A77" w:rsidRPr="00777EA0" w:rsidRDefault="002A2A77" w:rsidP="00610FA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>Observation</w:t>
      </w:r>
      <w:r w:rsidR="008C36D9" w:rsidRPr="00777EA0">
        <w:rPr>
          <w:b/>
          <w:i/>
          <w:sz w:val="20"/>
          <w:szCs w:val="20"/>
          <w:lang w:eastAsia="zh-CN"/>
        </w:rPr>
        <w:t xml:space="preserve"> 2</w:t>
      </w:r>
      <w:r w:rsidRPr="00777EA0">
        <w:rPr>
          <w:b/>
          <w:i/>
          <w:sz w:val="20"/>
          <w:szCs w:val="20"/>
          <w:lang w:eastAsia="zh-CN"/>
        </w:rPr>
        <w:t xml:space="preserve">: Based on </w:t>
      </w:r>
      <w:r w:rsidRPr="00777EA0">
        <w:rPr>
          <w:rFonts w:hint="eastAsia"/>
          <w:b/>
          <w:i/>
          <w:sz w:val="20"/>
          <w:szCs w:val="20"/>
          <w:lang w:eastAsia="zh-CN"/>
        </w:rPr>
        <w:t>CSI-RS</w:t>
      </w:r>
      <w:r w:rsidR="00BA1FE4">
        <w:rPr>
          <w:b/>
          <w:i/>
          <w:sz w:val="20"/>
          <w:szCs w:val="20"/>
          <w:lang w:eastAsia="zh-CN"/>
        </w:rPr>
        <w:t xml:space="preserve">, </w:t>
      </w:r>
      <w:r w:rsidRPr="00777EA0">
        <w:rPr>
          <w:b/>
          <w:i/>
          <w:sz w:val="20"/>
          <w:szCs w:val="20"/>
          <w:lang w:eastAsia="zh-CN"/>
        </w:rPr>
        <w:t xml:space="preserve">non-BL UEs 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can </w:t>
      </w:r>
      <w:r w:rsidRPr="00777EA0">
        <w:rPr>
          <w:b/>
          <w:i/>
          <w:sz w:val="20"/>
          <w:szCs w:val="20"/>
          <w:lang w:eastAsia="zh-CN"/>
        </w:rPr>
        <w:t>perform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 the CSI measurement for all narrowbands</w:t>
      </w:r>
      <w:r w:rsidRPr="00777EA0">
        <w:rPr>
          <w:rFonts w:eastAsia="宋体" w:hint="eastAsia"/>
          <w:b/>
          <w:i/>
          <w:sz w:val="20"/>
          <w:szCs w:val="20"/>
          <w:lang w:eastAsia="zh-CN"/>
        </w:rPr>
        <w:t xml:space="preserve"> 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in one </w:t>
      </w:r>
      <w:r w:rsidR="00D4088A">
        <w:rPr>
          <w:b/>
          <w:i/>
          <w:sz w:val="20"/>
          <w:szCs w:val="20"/>
          <w:lang w:eastAsia="zh-CN"/>
        </w:rPr>
        <w:t xml:space="preserve">CSI-RS </w:t>
      </w:r>
      <w:r w:rsidRPr="00777EA0">
        <w:rPr>
          <w:rFonts w:hint="eastAsia"/>
          <w:b/>
          <w:i/>
          <w:sz w:val="20"/>
          <w:szCs w:val="20"/>
          <w:lang w:eastAsia="zh-CN"/>
        </w:rPr>
        <w:t>subframe</w:t>
      </w:r>
      <w:r w:rsidRPr="00777EA0">
        <w:rPr>
          <w:b/>
          <w:i/>
          <w:sz w:val="20"/>
          <w:szCs w:val="20"/>
          <w:lang w:eastAsia="zh-CN"/>
        </w:rPr>
        <w:t xml:space="preserve"> for CE mode A.</w:t>
      </w:r>
    </w:p>
    <w:p w14:paraId="1F0FF7EC" w14:textId="453E0605" w:rsidR="002A2A77" w:rsidRPr="007B571F" w:rsidRDefault="002A2A77" w:rsidP="00610FA1">
      <w:pPr>
        <w:spacing w:beforeLines="50" w:before="120" w:line="276" w:lineRule="auto"/>
        <w:rPr>
          <w:b/>
          <w:i/>
          <w:color w:val="FF0000"/>
          <w:sz w:val="20"/>
          <w:szCs w:val="20"/>
          <w:lang w:eastAsia="zh-CN"/>
        </w:rPr>
      </w:pPr>
      <w:r w:rsidRPr="00BA1FE4">
        <w:rPr>
          <w:rFonts w:hint="eastAsia"/>
          <w:b/>
          <w:i/>
          <w:sz w:val="20"/>
          <w:szCs w:val="20"/>
          <w:lang w:eastAsia="zh-CN"/>
        </w:rPr>
        <w:t>Proposal</w:t>
      </w:r>
      <w:r w:rsidR="00BA1FE4" w:rsidRPr="00BA1FE4">
        <w:rPr>
          <w:b/>
          <w:i/>
          <w:sz w:val="20"/>
          <w:szCs w:val="20"/>
          <w:lang w:eastAsia="zh-CN"/>
        </w:rPr>
        <w:t xml:space="preserve"> 3</w:t>
      </w:r>
      <w:r w:rsidRPr="00BA1FE4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0D5FE3">
        <w:rPr>
          <w:b/>
          <w:i/>
          <w:sz w:val="20"/>
          <w:szCs w:val="20"/>
          <w:lang w:eastAsia="zh-CN"/>
        </w:rPr>
        <w:t>The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 w:rsidRPr="00BA1FE4">
        <w:rPr>
          <w:b/>
          <w:i/>
          <w:sz w:val="20"/>
          <w:szCs w:val="20"/>
        </w:rPr>
        <w:t>CSI reference resource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 w:rsidR="00B17D81">
        <w:rPr>
          <w:b/>
          <w:i/>
          <w:sz w:val="20"/>
          <w:szCs w:val="20"/>
          <w:lang w:eastAsia="zh-CN"/>
        </w:rPr>
        <w:t xml:space="preserve">based on CSI-RS </w:t>
      </w:r>
      <w:r w:rsidRPr="00BA1FE4">
        <w:rPr>
          <w:b/>
          <w:i/>
          <w:sz w:val="20"/>
          <w:szCs w:val="20"/>
          <w:lang w:eastAsia="zh-CN"/>
        </w:rPr>
        <w:t>can be defined as a CSI-RS subframe in time domain for</w:t>
      </w:r>
      <w:r w:rsidR="00B17D81">
        <w:rPr>
          <w:b/>
          <w:i/>
          <w:sz w:val="20"/>
          <w:szCs w:val="20"/>
          <w:lang w:eastAsia="zh-CN"/>
        </w:rPr>
        <w:t xml:space="preserve"> non-BL UEs in CE mode A</w:t>
      </w:r>
      <w:r w:rsidRPr="00BA1FE4">
        <w:rPr>
          <w:b/>
          <w:i/>
          <w:sz w:val="20"/>
          <w:szCs w:val="20"/>
          <w:lang w:eastAsia="zh-CN"/>
        </w:rPr>
        <w:t>.</w:t>
      </w:r>
      <w:r w:rsidR="007B571F">
        <w:rPr>
          <w:rFonts w:hint="eastAsia"/>
          <w:b/>
          <w:i/>
          <w:sz w:val="20"/>
          <w:szCs w:val="20"/>
          <w:lang w:eastAsia="zh-CN"/>
        </w:rPr>
        <w:t xml:space="preserve"> </w:t>
      </w:r>
    </w:p>
    <w:p w14:paraId="4F48542F" w14:textId="7B22613C" w:rsidR="00F53C1F" w:rsidRPr="00553BD6" w:rsidRDefault="00A440B8" w:rsidP="00610FA1">
      <w:pPr>
        <w:spacing w:beforeLines="50" w:before="120" w:line="276" w:lineRule="auto"/>
        <w:rPr>
          <w:sz w:val="20"/>
          <w:szCs w:val="20"/>
          <w:lang w:eastAsia="zh-CN"/>
        </w:rPr>
      </w:pPr>
      <w:r w:rsidRPr="00553BD6">
        <w:rPr>
          <w:rFonts w:hint="eastAsia"/>
          <w:sz w:val="20"/>
          <w:szCs w:val="20"/>
          <w:lang w:eastAsia="zh-CN"/>
        </w:rPr>
        <w:t xml:space="preserve">In </w:t>
      </w:r>
      <w:r w:rsidR="00F60C29" w:rsidRPr="00553BD6">
        <w:rPr>
          <w:sz w:val="20"/>
          <w:szCs w:val="20"/>
          <w:lang w:eastAsia="zh-CN"/>
        </w:rPr>
        <w:t>frequency domain</w:t>
      </w:r>
      <w:r w:rsidRPr="00553BD6">
        <w:rPr>
          <w:rFonts w:hint="eastAsia"/>
          <w:sz w:val="20"/>
          <w:szCs w:val="20"/>
          <w:lang w:eastAsia="zh-CN"/>
        </w:rPr>
        <w:t xml:space="preserve">, </w:t>
      </w:r>
      <w:r w:rsidR="0015021F" w:rsidRPr="00553BD6">
        <w:rPr>
          <w:sz w:val="20"/>
          <w:szCs w:val="20"/>
          <w:lang w:eastAsia="zh-CN"/>
        </w:rPr>
        <w:t>the following two measurement bandwidths can be considered</w:t>
      </w:r>
      <w:r w:rsidR="00F60C29" w:rsidRPr="00553BD6">
        <w:rPr>
          <w:sz w:val="20"/>
          <w:szCs w:val="20"/>
          <w:lang w:eastAsia="zh-CN"/>
        </w:rPr>
        <w:t xml:space="preserve"> </w:t>
      </w:r>
      <w:r w:rsidR="00F60C29" w:rsidRPr="00553BD6">
        <w:rPr>
          <w:rFonts w:hint="eastAsia"/>
          <w:sz w:val="20"/>
          <w:szCs w:val="20"/>
          <w:lang w:eastAsia="zh-CN"/>
        </w:rPr>
        <w:t xml:space="preserve">for </w:t>
      </w:r>
      <w:r w:rsidR="00F60C29" w:rsidRPr="00553BD6">
        <w:rPr>
          <w:sz w:val="20"/>
          <w:szCs w:val="20"/>
          <w:lang w:eastAsia="zh-CN"/>
        </w:rPr>
        <w:t>CSI-RS based CSI reference resource</w:t>
      </w:r>
      <w:r w:rsidR="0015021F" w:rsidRPr="00553BD6">
        <w:rPr>
          <w:sz w:val="20"/>
          <w:szCs w:val="20"/>
          <w:lang w:eastAsia="zh-CN"/>
        </w:rPr>
        <w:t>:</w:t>
      </w:r>
    </w:p>
    <w:p w14:paraId="0C160BC3" w14:textId="449B96D3" w:rsidR="0015021F" w:rsidRPr="007E7237" w:rsidRDefault="0015021F" w:rsidP="007E7237">
      <w:pPr>
        <w:pStyle w:val="af3"/>
        <w:numPr>
          <w:ilvl w:val="0"/>
          <w:numId w:val="44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7E7237">
        <w:rPr>
          <w:sz w:val="20"/>
          <w:szCs w:val="20"/>
          <w:lang w:eastAsia="zh-CN"/>
        </w:rPr>
        <w:t>Option 1</w:t>
      </w:r>
      <w:r w:rsidR="008A5979">
        <w:rPr>
          <w:rFonts w:hint="eastAsia"/>
          <w:sz w:val="20"/>
          <w:szCs w:val="20"/>
          <w:lang w:eastAsia="zh-CN"/>
        </w:rPr>
        <w:t xml:space="preserve">: </w:t>
      </w:r>
      <w:r w:rsidRPr="007E7237">
        <w:rPr>
          <w:rFonts w:hint="eastAsia"/>
          <w:sz w:val="20"/>
          <w:szCs w:val="20"/>
          <w:lang w:eastAsia="zh-CN"/>
        </w:rPr>
        <w:t>F</w:t>
      </w:r>
      <w:r w:rsidRPr="007E7237">
        <w:rPr>
          <w:sz w:val="20"/>
          <w:szCs w:val="20"/>
          <w:lang w:eastAsia="zh-CN"/>
        </w:rPr>
        <w:t>ull band</w:t>
      </w:r>
    </w:p>
    <w:p w14:paraId="13EBA51D" w14:textId="478FE2FE" w:rsidR="007E6F06" w:rsidRPr="00044118" w:rsidRDefault="007E6F06" w:rsidP="007E7237">
      <w:pPr>
        <w:spacing w:beforeLines="50" w:before="120" w:line="276" w:lineRule="auto"/>
        <w:ind w:leftChars="200" w:left="440"/>
        <w:rPr>
          <w:sz w:val="20"/>
          <w:szCs w:val="20"/>
          <w:lang w:eastAsia="zh-CN"/>
        </w:rPr>
      </w:pPr>
      <w:r w:rsidRPr="00044118">
        <w:rPr>
          <w:sz w:val="20"/>
          <w:szCs w:val="20"/>
          <w:lang w:eastAsia="zh-CN"/>
        </w:rPr>
        <w:t xml:space="preserve">When subband CSI </w:t>
      </w:r>
      <w:r w:rsidR="00BA1FE4">
        <w:rPr>
          <w:sz w:val="20"/>
          <w:szCs w:val="20"/>
          <w:lang w:eastAsia="zh-CN"/>
        </w:rPr>
        <w:t>feedback</w:t>
      </w:r>
      <w:r w:rsidRPr="00044118">
        <w:rPr>
          <w:sz w:val="20"/>
          <w:szCs w:val="20"/>
          <w:lang w:eastAsia="zh-CN"/>
        </w:rPr>
        <w:t xml:space="preserve"> is configured, the non-BL UE can measure the CSI based on</w:t>
      </w:r>
      <w:r w:rsidR="00BA1FE4">
        <w:rPr>
          <w:sz w:val="20"/>
          <w:szCs w:val="20"/>
          <w:lang w:eastAsia="zh-CN"/>
        </w:rPr>
        <w:t xml:space="preserve"> full band</w:t>
      </w:r>
      <w:r w:rsidRPr="00044118">
        <w:rPr>
          <w:sz w:val="20"/>
          <w:szCs w:val="20"/>
          <w:lang w:eastAsia="zh-CN"/>
        </w:rPr>
        <w:t xml:space="preserve"> and report the optimal subband. But for wideband CSI </w:t>
      </w:r>
      <w:r w:rsidR="00BA1FE4">
        <w:rPr>
          <w:sz w:val="20"/>
          <w:szCs w:val="20"/>
          <w:lang w:eastAsia="zh-CN"/>
        </w:rPr>
        <w:t>feedback</w:t>
      </w:r>
      <w:r w:rsidRPr="00044118">
        <w:rPr>
          <w:sz w:val="20"/>
          <w:szCs w:val="20"/>
          <w:lang w:eastAsia="zh-CN"/>
        </w:rPr>
        <w:t xml:space="preserve">, the </w:t>
      </w:r>
      <w:r w:rsidR="00BA1FE4">
        <w:rPr>
          <w:sz w:val="20"/>
          <w:szCs w:val="20"/>
          <w:lang w:eastAsia="zh-CN"/>
        </w:rPr>
        <w:t xml:space="preserve">reported </w:t>
      </w:r>
      <w:r w:rsidRPr="00044118">
        <w:rPr>
          <w:sz w:val="20"/>
          <w:szCs w:val="20"/>
          <w:lang w:eastAsia="zh-CN"/>
        </w:rPr>
        <w:t>CSI may not matc</w:t>
      </w:r>
      <w:r w:rsidR="00044118" w:rsidRPr="00044118">
        <w:rPr>
          <w:sz w:val="20"/>
          <w:szCs w:val="20"/>
          <w:lang w:eastAsia="zh-CN"/>
        </w:rPr>
        <w:t>h the transmission narrowbands, such as the wideband PMI for full band may not match the MPDCCH narrowbands.</w:t>
      </w:r>
    </w:p>
    <w:p w14:paraId="2B3C4EED" w14:textId="175F1485" w:rsidR="0015021F" w:rsidRPr="007E7237" w:rsidRDefault="0015021F" w:rsidP="007E7237">
      <w:pPr>
        <w:pStyle w:val="af3"/>
        <w:numPr>
          <w:ilvl w:val="0"/>
          <w:numId w:val="43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7E7237">
        <w:rPr>
          <w:rFonts w:hint="eastAsia"/>
          <w:sz w:val="20"/>
          <w:szCs w:val="20"/>
          <w:lang w:eastAsia="zh-CN"/>
        </w:rPr>
        <w:t>Option</w:t>
      </w:r>
      <w:r w:rsidRPr="007E7237">
        <w:rPr>
          <w:sz w:val="20"/>
          <w:szCs w:val="20"/>
          <w:lang w:eastAsia="zh-CN"/>
        </w:rPr>
        <w:t xml:space="preserve"> 2</w:t>
      </w:r>
      <w:r w:rsidR="008A5979">
        <w:rPr>
          <w:rFonts w:hint="eastAsia"/>
          <w:sz w:val="20"/>
          <w:szCs w:val="20"/>
          <w:lang w:eastAsia="zh-CN"/>
        </w:rPr>
        <w:t xml:space="preserve">: </w:t>
      </w:r>
      <w:r w:rsidR="00337E20" w:rsidRPr="007E7237">
        <w:rPr>
          <w:sz w:val="20"/>
          <w:szCs w:val="20"/>
          <w:lang w:eastAsia="zh-CN"/>
        </w:rPr>
        <w:t>Narrow</w:t>
      </w:r>
      <w:r w:rsidRPr="007E7237">
        <w:rPr>
          <w:rFonts w:hint="eastAsia"/>
          <w:sz w:val="20"/>
          <w:szCs w:val="20"/>
          <w:lang w:eastAsia="zh-CN"/>
        </w:rPr>
        <w:t>bands</w:t>
      </w:r>
      <w:r w:rsidRPr="007E7237">
        <w:rPr>
          <w:sz w:val="20"/>
          <w:szCs w:val="20"/>
          <w:lang w:eastAsia="zh-CN"/>
        </w:rPr>
        <w:t xml:space="preserve"> for MPDCCH monitoring</w:t>
      </w:r>
    </w:p>
    <w:p w14:paraId="2BC780F4" w14:textId="739516F2" w:rsidR="00D074B2" w:rsidRDefault="00D074B2" w:rsidP="007E7237">
      <w:pPr>
        <w:spacing w:beforeLines="50" w:before="120" w:line="276" w:lineRule="auto"/>
        <w:ind w:leftChars="200" w:left="44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Pr="00044118">
        <w:rPr>
          <w:sz w:val="20"/>
          <w:szCs w:val="20"/>
          <w:lang w:eastAsia="zh-CN"/>
        </w:rPr>
        <w:t xml:space="preserve">he CSI </w:t>
      </w:r>
      <w:r w:rsidR="002F21FB">
        <w:rPr>
          <w:sz w:val="20"/>
          <w:szCs w:val="20"/>
          <w:lang w:eastAsia="zh-CN"/>
        </w:rPr>
        <w:t xml:space="preserve">is measured </w:t>
      </w:r>
      <w:r w:rsidRPr="00044118">
        <w:rPr>
          <w:sz w:val="20"/>
          <w:szCs w:val="20"/>
          <w:lang w:eastAsia="zh-CN"/>
        </w:rPr>
        <w:t>based on</w:t>
      </w:r>
      <w:r>
        <w:rPr>
          <w:sz w:val="20"/>
          <w:szCs w:val="20"/>
          <w:lang w:eastAsia="zh-CN"/>
        </w:rPr>
        <w:t xml:space="preserve"> </w:t>
      </w:r>
      <w:r w:rsidR="00BA1FE4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narrowbands used </w:t>
      </w:r>
      <w:r w:rsidRPr="00044118">
        <w:rPr>
          <w:sz w:val="20"/>
          <w:szCs w:val="20"/>
          <w:lang w:eastAsia="zh-CN"/>
        </w:rPr>
        <w:t>for MPDCCH monitoring</w:t>
      </w:r>
      <w:r w:rsidR="002F21FB">
        <w:rPr>
          <w:sz w:val="20"/>
          <w:szCs w:val="20"/>
          <w:lang w:eastAsia="zh-CN"/>
        </w:rPr>
        <w:t xml:space="preserve">. </w:t>
      </w:r>
      <w:r w:rsidR="00BA1FE4">
        <w:rPr>
          <w:sz w:val="20"/>
          <w:szCs w:val="20"/>
          <w:lang w:eastAsia="zh-CN"/>
        </w:rPr>
        <w:t>This measurement bandwidth</w:t>
      </w:r>
      <w:r w:rsidR="002F21FB">
        <w:rPr>
          <w:sz w:val="20"/>
          <w:szCs w:val="20"/>
          <w:lang w:eastAsia="zh-CN"/>
        </w:rPr>
        <w:t xml:space="preserve"> is</w:t>
      </w:r>
      <w:r w:rsidR="002F21FB">
        <w:rPr>
          <w:rFonts w:hint="eastAsia"/>
          <w:sz w:val="20"/>
          <w:szCs w:val="20"/>
          <w:lang w:eastAsia="zh-CN"/>
        </w:rPr>
        <w:t xml:space="preserve"> </w:t>
      </w:r>
      <w:r w:rsidR="002F21FB">
        <w:rPr>
          <w:sz w:val="20"/>
          <w:szCs w:val="20"/>
          <w:lang w:eastAsia="zh-CN"/>
        </w:rPr>
        <w:t xml:space="preserve">not </w:t>
      </w:r>
      <w:r w:rsidR="007E7237">
        <w:rPr>
          <w:sz w:val="20"/>
          <w:szCs w:val="20"/>
          <w:lang w:eastAsia="zh-CN"/>
        </w:rPr>
        <w:t>conducive</w:t>
      </w:r>
      <w:r w:rsidR="002F21FB">
        <w:rPr>
          <w:sz w:val="20"/>
          <w:szCs w:val="20"/>
          <w:lang w:eastAsia="zh-CN"/>
        </w:rPr>
        <w:t xml:space="preserve"> to </w:t>
      </w:r>
      <w:r w:rsidR="007E7237">
        <w:rPr>
          <w:sz w:val="20"/>
          <w:szCs w:val="20"/>
          <w:lang w:eastAsia="zh-CN"/>
        </w:rPr>
        <w:t xml:space="preserve">scheduling </w:t>
      </w:r>
      <w:r w:rsidR="002F21FB">
        <w:rPr>
          <w:sz w:val="20"/>
          <w:szCs w:val="20"/>
          <w:lang w:eastAsia="zh-CN"/>
        </w:rPr>
        <w:t>PDSCH of non-BL UEs</w:t>
      </w:r>
      <w:r w:rsidR="007E7237">
        <w:rPr>
          <w:sz w:val="20"/>
          <w:szCs w:val="20"/>
          <w:lang w:eastAsia="zh-CN"/>
        </w:rPr>
        <w:t xml:space="preserve"> over full band</w:t>
      </w:r>
      <w:r w:rsidR="002F21FB">
        <w:rPr>
          <w:rFonts w:hint="eastAsia"/>
          <w:sz w:val="20"/>
          <w:szCs w:val="20"/>
          <w:lang w:eastAsia="zh-CN"/>
        </w:rPr>
        <w:t>.</w:t>
      </w:r>
      <w:r w:rsidR="002F21FB">
        <w:rPr>
          <w:sz w:val="20"/>
          <w:szCs w:val="20"/>
          <w:lang w:eastAsia="zh-CN"/>
        </w:rPr>
        <w:t xml:space="preserve"> And </w:t>
      </w:r>
      <w:r w:rsidR="007E7237">
        <w:rPr>
          <w:sz w:val="20"/>
          <w:szCs w:val="20"/>
          <w:lang w:eastAsia="zh-CN"/>
        </w:rPr>
        <w:t>the CSI-RS transmitted on full band cannot be effectively utilized.</w:t>
      </w:r>
    </w:p>
    <w:p w14:paraId="60568AF7" w14:textId="46881A37" w:rsidR="00F82A11" w:rsidRDefault="007E7237" w:rsidP="00610FA1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So i</w:t>
      </w:r>
      <w:r w:rsidR="00F82A11">
        <w:rPr>
          <w:sz w:val="20"/>
          <w:szCs w:val="20"/>
          <w:lang w:eastAsia="zh-CN"/>
        </w:rPr>
        <w:t xml:space="preserve">t is beneficial </w:t>
      </w:r>
      <w:r w:rsidR="00B26AF0">
        <w:rPr>
          <w:sz w:val="20"/>
          <w:szCs w:val="20"/>
          <w:lang w:eastAsia="zh-CN"/>
        </w:rPr>
        <w:t xml:space="preserve">that both </w:t>
      </w:r>
      <w:r w:rsidR="00777EA0">
        <w:rPr>
          <w:sz w:val="20"/>
          <w:szCs w:val="20"/>
          <w:lang w:eastAsia="zh-CN"/>
        </w:rPr>
        <w:t xml:space="preserve">of </w:t>
      </w:r>
      <w:r w:rsidR="00B26AF0">
        <w:rPr>
          <w:sz w:val="20"/>
          <w:szCs w:val="20"/>
          <w:lang w:eastAsia="zh-CN"/>
        </w:rPr>
        <w:t xml:space="preserve">these </w:t>
      </w:r>
      <w:r w:rsidR="00B26AF0" w:rsidRPr="00553BD6">
        <w:rPr>
          <w:sz w:val="20"/>
          <w:szCs w:val="20"/>
          <w:lang w:eastAsia="zh-CN"/>
        </w:rPr>
        <w:t>measurement bandwidths</w:t>
      </w:r>
      <w:r w:rsidR="00B26AF0">
        <w:rPr>
          <w:sz w:val="20"/>
          <w:szCs w:val="20"/>
          <w:lang w:eastAsia="zh-CN"/>
        </w:rPr>
        <w:t xml:space="preserve"> are applied for CSI-RS based CSI feedback</w:t>
      </w:r>
      <w:r w:rsidR="00BA1FE4">
        <w:rPr>
          <w:sz w:val="20"/>
          <w:szCs w:val="20"/>
          <w:lang w:eastAsia="zh-CN"/>
        </w:rPr>
        <w:t xml:space="preserve"> for non-BL UEs in CE mode A</w:t>
      </w:r>
      <w:r w:rsidR="00B26AF0">
        <w:rPr>
          <w:sz w:val="20"/>
          <w:szCs w:val="20"/>
          <w:lang w:eastAsia="zh-CN"/>
        </w:rPr>
        <w:t>.</w:t>
      </w:r>
      <w:r w:rsidR="00B26AF0">
        <w:rPr>
          <w:rFonts w:hint="eastAsia"/>
          <w:sz w:val="20"/>
          <w:szCs w:val="20"/>
          <w:lang w:eastAsia="zh-CN"/>
        </w:rPr>
        <w:t xml:space="preserve"> </w:t>
      </w:r>
      <w:r w:rsidR="00B26AF0">
        <w:rPr>
          <w:sz w:val="20"/>
          <w:szCs w:val="20"/>
        </w:rPr>
        <w:t xml:space="preserve">When CSI-RS based </w:t>
      </w:r>
      <w:r w:rsidR="00B26AF0">
        <w:rPr>
          <w:sz w:val="20"/>
          <w:szCs w:val="20"/>
          <w:lang w:eastAsia="zh-CN"/>
        </w:rPr>
        <w:t xml:space="preserve">subband CQI reporting, i.e. PUSCH 2-0, is configured, </w:t>
      </w:r>
      <w:r w:rsidR="00F82A11">
        <w:rPr>
          <w:sz w:val="20"/>
          <w:szCs w:val="20"/>
          <w:lang w:eastAsia="zh-CN"/>
        </w:rPr>
        <w:t>C</w:t>
      </w:r>
      <w:r w:rsidR="000F6D1F">
        <w:rPr>
          <w:sz w:val="20"/>
          <w:szCs w:val="20"/>
          <w:lang w:eastAsia="zh-CN"/>
        </w:rPr>
        <w:t>Q</w:t>
      </w:r>
      <w:r w:rsidR="00F82A11">
        <w:rPr>
          <w:sz w:val="20"/>
          <w:szCs w:val="20"/>
          <w:lang w:eastAsia="zh-CN"/>
        </w:rPr>
        <w:t xml:space="preserve">I </w:t>
      </w:r>
      <w:r w:rsidR="000F6D1F">
        <w:rPr>
          <w:sz w:val="20"/>
          <w:szCs w:val="20"/>
          <w:lang w:eastAsia="zh-CN"/>
        </w:rPr>
        <w:t>is</w:t>
      </w:r>
      <w:r w:rsidR="00F82A11">
        <w:rPr>
          <w:sz w:val="20"/>
          <w:szCs w:val="20"/>
          <w:lang w:eastAsia="zh-CN"/>
        </w:rPr>
        <w:t xml:space="preserve"> calculated </w:t>
      </w:r>
      <w:r w:rsidR="00F82A11" w:rsidRPr="002A2A77">
        <w:rPr>
          <w:sz w:val="20"/>
          <w:szCs w:val="20"/>
        </w:rPr>
        <w:t>assuming transmission</w:t>
      </w:r>
      <w:r w:rsidR="00F82A11">
        <w:rPr>
          <w:sz w:val="20"/>
          <w:szCs w:val="20"/>
        </w:rPr>
        <w:t xml:space="preserve"> on full band in order to report the optimum subband in full band</w:t>
      </w:r>
      <w:r w:rsidR="00F82A11">
        <w:rPr>
          <w:sz w:val="20"/>
          <w:szCs w:val="20"/>
          <w:lang w:eastAsia="zh-CN"/>
        </w:rPr>
        <w:t>.</w:t>
      </w:r>
      <w:r w:rsidR="000F6D1F">
        <w:rPr>
          <w:sz w:val="20"/>
          <w:szCs w:val="20"/>
          <w:lang w:eastAsia="zh-CN"/>
        </w:rPr>
        <w:t xml:space="preserve"> Meanwhile, </w:t>
      </w:r>
      <w:r w:rsidR="007E5DD4">
        <w:rPr>
          <w:sz w:val="20"/>
          <w:szCs w:val="20"/>
          <w:lang w:eastAsia="zh-CN"/>
        </w:rPr>
        <w:t>when</w:t>
      </w:r>
      <w:r w:rsidR="000F6D1F">
        <w:rPr>
          <w:sz w:val="20"/>
          <w:szCs w:val="20"/>
          <w:lang w:eastAsia="zh-CN"/>
        </w:rPr>
        <w:t xml:space="preserve"> </w:t>
      </w:r>
      <w:r w:rsidR="000F6D1F">
        <w:rPr>
          <w:sz w:val="20"/>
          <w:szCs w:val="20"/>
        </w:rPr>
        <w:t>CSI-RS based</w:t>
      </w:r>
      <w:r w:rsidR="000F6D1F">
        <w:rPr>
          <w:sz w:val="20"/>
          <w:szCs w:val="20"/>
          <w:lang w:eastAsia="zh-CN"/>
        </w:rPr>
        <w:t xml:space="preserve"> wideband CQI and PMI reporting, i.e. PUCCH 1-1</w:t>
      </w:r>
      <w:r w:rsidR="007E5DD4">
        <w:rPr>
          <w:sz w:val="20"/>
          <w:szCs w:val="20"/>
          <w:lang w:eastAsia="zh-CN"/>
        </w:rPr>
        <w:t>,</w:t>
      </w:r>
      <w:r w:rsidR="007E5DD4" w:rsidRPr="007E5DD4">
        <w:rPr>
          <w:sz w:val="20"/>
          <w:szCs w:val="20"/>
          <w:lang w:eastAsia="zh-CN"/>
        </w:rPr>
        <w:t xml:space="preserve"> </w:t>
      </w:r>
      <w:r w:rsidR="007E5DD4">
        <w:rPr>
          <w:sz w:val="20"/>
          <w:szCs w:val="20"/>
          <w:lang w:eastAsia="zh-CN"/>
        </w:rPr>
        <w:t>is configured</w:t>
      </w:r>
      <w:r w:rsidR="000F6D1F">
        <w:rPr>
          <w:sz w:val="20"/>
          <w:szCs w:val="20"/>
          <w:lang w:eastAsia="zh-CN"/>
        </w:rPr>
        <w:t xml:space="preserve">, the CQI and PMI can be calculated </w:t>
      </w:r>
      <w:r w:rsidR="000F6D1F" w:rsidRPr="002A2A77">
        <w:rPr>
          <w:sz w:val="20"/>
          <w:szCs w:val="20"/>
        </w:rPr>
        <w:t>assuming transmission</w:t>
      </w:r>
      <w:r w:rsidR="000F6D1F">
        <w:rPr>
          <w:sz w:val="20"/>
          <w:szCs w:val="20"/>
        </w:rPr>
        <w:t xml:space="preserve"> on the n</w:t>
      </w:r>
      <w:r w:rsidR="00084854">
        <w:rPr>
          <w:sz w:val="20"/>
          <w:szCs w:val="20"/>
        </w:rPr>
        <w:t>a</w:t>
      </w:r>
      <w:r w:rsidR="000F6D1F">
        <w:rPr>
          <w:sz w:val="20"/>
          <w:szCs w:val="20"/>
        </w:rPr>
        <w:t xml:space="preserve">rrowband(s) for MPDCCH monitoring to match the transmission </w:t>
      </w:r>
      <w:r w:rsidR="007E5DD4">
        <w:rPr>
          <w:sz w:val="20"/>
          <w:szCs w:val="20"/>
        </w:rPr>
        <w:t>narrowband(s).</w:t>
      </w:r>
    </w:p>
    <w:p w14:paraId="284B3270" w14:textId="046649B0" w:rsidR="0015021F" w:rsidRPr="00777EA0" w:rsidRDefault="007E5DD4" w:rsidP="00610FA1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>Proposal</w:t>
      </w:r>
      <w:r w:rsidR="008C36D9" w:rsidRPr="00777EA0">
        <w:rPr>
          <w:b/>
          <w:i/>
          <w:sz w:val="20"/>
          <w:szCs w:val="20"/>
          <w:lang w:eastAsia="zh-CN"/>
        </w:rPr>
        <w:t xml:space="preserve"> </w:t>
      </w:r>
      <w:r w:rsidR="003F78F6">
        <w:rPr>
          <w:b/>
          <w:i/>
          <w:sz w:val="20"/>
          <w:szCs w:val="20"/>
          <w:lang w:eastAsia="zh-CN"/>
        </w:rPr>
        <w:t>4</w:t>
      </w:r>
      <w:r w:rsidRPr="00777EA0">
        <w:rPr>
          <w:b/>
          <w:i/>
          <w:sz w:val="20"/>
          <w:szCs w:val="20"/>
          <w:lang w:eastAsia="zh-CN"/>
        </w:rPr>
        <w:t>: For non-BL UE</w:t>
      </w:r>
      <w:r w:rsidR="006064AB"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 in CE mode A, the following measurement bandwidth can be considered for CSI-RS based </w:t>
      </w:r>
      <w:r w:rsidR="008C36D9" w:rsidRPr="00777EA0">
        <w:rPr>
          <w:b/>
          <w:i/>
          <w:sz w:val="20"/>
          <w:szCs w:val="20"/>
          <w:lang w:eastAsia="zh-CN"/>
        </w:rPr>
        <w:t xml:space="preserve">CSI </w:t>
      </w:r>
      <w:r w:rsidRPr="00777EA0">
        <w:rPr>
          <w:b/>
          <w:i/>
          <w:sz w:val="20"/>
          <w:szCs w:val="20"/>
          <w:lang w:eastAsia="zh-CN"/>
        </w:rPr>
        <w:t>feedback:</w:t>
      </w:r>
    </w:p>
    <w:p w14:paraId="44AB37D0" w14:textId="2427531F" w:rsidR="007E5DD4" w:rsidRPr="00777EA0" w:rsidRDefault="007E5DD4" w:rsidP="00B26AF0">
      <w:pPr>
        <w:pStyle w:val="af3"/>
        <w:numPr>
          <w:ilvl w:val="0"/>
          <w:numId w:val="4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For subband CQI reporting, i.e. PUSCH 2-0, the CQI </w:t>
      </w:r>
      <w:r w:rsidR="00992A29" w:rsidRPr="00777EA0">
        <w:rPr>
          <w:b/>
          <w:i/>
          <w:sz w:val="20"/>
          <w:szCs w:val="20"/>
          <w:lang w:eastAsia="zh-CN"/>
        </w:rPr>
        <w:t>is</w:t>
      </w:r>
      <w:r w:rsidRPr="00777EA0">
        <w:rPr>
          <w:b/>
          <w:i/>
          <w:sz w:val="20"/>
          <w:szCs w:val="20"/>
          <w:lang w:eastAsia="zh-CN"/>
        </w:rPr>
        <w:t xml:space="preserve"> calculated </w:t>
      </w:r>
      <w:r w:rsidR="008C36D9" w:rsidRPr="00777EA0">
        <w:rPr>
          <w:b/>
          <w:i/>
          <w:sz w:val="20"/>
          <w:szCs w:val="20"/>
        </w:rPr>
        <w:t xml:space="preserve">assuming transmission on </w:t>
      </w:r>
      <w:r w:rsidRPr="00777EA0">
        <w:rPr>
          <w:b/>
          <w:i/>
          <w:sz w:val="20"/>
          <w:szCs w:val="20"/>
          <w:lang w:eastAsia="zh-CN"/>
        </w:rPr>
        <w:t>full band.</w:t>
      </w:r>
    </w:p>
    <w:p w14:paraId="58F76076" w14:textId="55764D26" w:rsidR="00F53C1F" w:rsidRPr="00777EA0" w:rsidRDefault="008C36D9" w:rsidP="00610FA1">
      <w:pPr>
        <w:pStyle w:val="af3"/>
        <w:numPr>
          <w:ilvl w:val="0"/>
          <w:numId w:val="4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rFonts w:hint="eastAsia"/>
          <w:b/>
          <w:i/>
          <w:sz w:val="20"/>
          <w:szCs w:val="20"/>
          <w:lang w:eastAsia="zh-CN"/>
        </w:rPr>
        <w:t>For</w:t>
      </w:r>
      <w:r w:rsidRPr="00777EA0">
        <w:rPr>
          <w:b/>
          <w:i/>
          <w:sz w:val="20"/>
          <w:szCs w:val="20"/>
          <w:lang w:eastAsia="zh-CN"/>
        </w:rPr>
        <w:t xml:space="preserve"> wideband CQI and PMI reporting, i.e. PUCCH 1-1, the CQI and PMI </w:t>
      </w:r>
      <w:r w:rsidR="00992A29" w:rsidRPr="00777EA0">
        <w:rPr>
          <w:b/>
          <w:i/>
          <w:sz w:val="20"/>
          <w:szCs w:val="20"/>
          <w:lang w:eastAsia="zh-CN"/>
        </w:rPr>
        <w:t>are</w:t>
      </w:r>
      <w:r w:rsidRPr="00777EA0">
        <w:rPr>
          <w:b/>
          <w:i/>
          <w:sz w:val="20"/>
          <w:szCs w:val="20"/>
          <w:lang w:eastAsia="zh-CN"/>
        </w:rPr>
        <w:t xml:space="preserve"> calculated </w:t>
      </w:r>
      <w:r w:rsidRPr="00777EA0">
        <w:rPr>
          <w:b/>
          <w:i/>
          <w:sz w:val="20"/>
          <w:szCs w:val="20"/>
        </w:rPr>
        <w:t>assuming transmission on the n</w:t>
      </w:r>
      <w:r w:rsidR="00084854">
        <w:rPr>
          <w:b/>
          <w:i/>
          <w:sz w:val="20"/>
          <w:szCs w:val="20"/>
        </w:rPr>
        <w:t>a</w:t>
      </w:r>
      <w:r w:rsidRPr="00777EA0">
        <w:rPr>
          <w:b/>
          <w:i/>
          <w:sz w:val="20"/>
          <w:szCs w:val="20"/>
        </w:rPr>
        <w:t>rrowband(s) for MPDCCH monitoring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D0AD909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Conclusion</w:t>
      </w:r>
    </w:p>
    <w:p w14:paraId="343515BF" w14:textId="77777777" w:rsidR="00661132" w:rsidRDefault="00A53E8D" w:rsidP="00637440">
      <w:pPr>
        <w:spacing w:beforeLines="50" w:before="120" w:line="276" w:lineRule="auto"/>
        <w:rPr>
          <w:sz w:val="20"/>
          <w:szCs w:val="20"/>
          <w:lang w:eastAsia="zh-CN"/>
        </w:rPr>
      </w:pPr>
      <w:r w:rsidRPr="007F6AA7">
        <w:rPr>
          <w:sz w:val="20"/>
          <w:szCs w:val="20"/>
          <w:lang w:eastAsia="zh-CN"/>
        </w:rPr>
        <w:t>In this contribution,</w:t>
      </w:r>
      <w:r w:rsidRPr="007F6AA7">
        <w:rPr>
          <w:rFonts w:hint="eastAsia"/>
          <w:sz w:val="20"/>
          <w:szCs w:val="20"/>
          <w:lang w:eastAsia="zh-CN"/>
        </w:rPr>
        <w:t xml:space="preserve"> we discuss </w:t>
      </w:r>
      <w:r w:rsidRPr="007F6AA7">
        <w:rPr>
          <w:sz w:val="20"/>
          <w:szCs w:val="20"/>
          <w:lang w:eastAsia="zh-CN"/>
        </w:rPr>
        <w:t>CSI-RS based CSI feedback</w:t>
      </w:r>
      <w:r w:rsidRPr="007F6AA7">
        <w:rPr>
          <w:rFonts w:hint="eastAsia"/>
          <w:sz w:val="20"/>
          <w:szCs w:val="20"/>
          <w:lang w:eastAsia="zh-CN"/>
        </w:rPr>
        <w:t xml:space="preserve"> in CE mode A for non-BL UEs. And following observations and proposals are given:</w:t>
      </w:r>
    </w:p>
    <w:p w14:paraId="57CFD33E" w14:textId="77777777" w:rsidR="003F78F6" w:rsidRPr="00553BD6" w:rsidRDefault="003F78F6" w:rsidP="003F78F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553BD6">
        <w:rPr>
          <w:b/>
          <w:i/>
          <w:sz w:val="20"/>
          <w:szCs w:val="20"/>
          <w:lang w:eastAsia="zh-CN"/>
        </w:rPr>
        <w:t>Observation 1</w:t>
      </w:r>
      <w:r w:rsidRPr="00553BD6">
        <w:rPr>
          <w:rFonts w:hint="eastAsia"/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>In</w:t>
      </w:r>
      <w:r w:rsidRPr="00553BD6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existing </w:t>
      </w:r>
      <w:r w:rsidRPr="00553BD6">
        <w:rPr>
          <w:rFonts w:hint="eastAsia"/>
          <w:b/>
          <w:i/>
          <w:sz w:val="20"/>
          <w:szCs w:val="20"/>
          <w:lang w:eastAsia="zh-CN"/>
        </w:rPr>
        <w:t>PUCCH 1-1 submode 2</w:t>
      </w:r>
      <w:r>
        <w:rPr>
          <w:b/>
          <w:i/>
          <w:sz w:val="20"/>
          <w:szCs w:val="20"/>
          <w:lang w:eastAsia="zh-CN"/>
        </w:rPr>
        <w:t xml:space="preserve"> for 8 CSI-RS ports</w:t>
      </w:r>
      <w:r w:rsidRPr="00553BD6">
        <w:rPr>
          <w:b/>
          <w:i/>
          <w:sz w:val="20"/>
          <w:szCs w:val="20"/>
          <w:lang w:eastAsia="zh-CN"/>
        </w:rPr>
        <w:t>, t</w:t>
      </w:r>
      <w:r w:rsidRPr="00553BD6">
        <w:rPr>
          <w:rFonts w:hint="eastAsia"/>
          <w:b/>
          <w:i/>
          <w:sz w:val="20"/>
          <w:szCs w:val="20"/>
          <w:lang w:eastAsia="zh-CN"/>
        </w:rPr>
        <w:t>he payload of PMI feedbac</w:t>
      </w:r>
      <w:r w:rsidRPr="00553BD6">
        <w:rPr>
          <w:b/>
          <w:i/>
          <w:sz w:val="20"/>
          <w:szCs w:val="20"/>
          <w:lang w:eastAsia="zh-CN"/>
        </w:rPr>
        <w:t>k</w:t>
      </w:r>
      <w:r w:rsidRPr="00553BD6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553BD6">
        <w:rPr>
          <w:b/>
          <w:i/>
          <w:sz w:val="20"/>
          <w:szCs w:val="20"/>
          <w:lang w:eastAsia="zh-CN"/>
        </w:rPr>
        <w:t xml:space="preserve">is restricted to </w:t>
      </w:r>
      <w:r w:rsidRPr="00553BD6">
        <w:rPr>
          <w:rFonts w:hint="eastAsia"/>
          <w:b/>
          <w:i/>
          <w:sz w:val="20"/>
          <w:szCs w:val="20"/>
          <w:lang w:eastAsia="zh-CN"/>
        </w:rPr>
        <w:t>4</w:t>
      </w:r>
      <w:r w:rsidRPr="00553BD6">
        <w:rPr>
          <w:b/>
          <w:i/>
          <w:sz w:val="20"/>
          <w:szCs w:val="20"/>
          <w:lang w:eastAsia="zh-CN"/>
        </w:rPr>
        <w:t xml:space="preserve"> bits, which is the same as the payload of </w:t>
      </w:r>
      <w:r w:rsidRPr="00553BD6">
        <w:rPr>
          <w:rFonts w:hint="eastAsia"/>
          <w:b/>
          <w:i/>
          <w:sz w:val="20"/>
          <w:szCs w:val="20"/>
          <w:lang w:eastAsia="zh-CN"/>
        </w:rPr>
        <w:t>4</w:t>
      </w:r>
      <w:r w:rsidRPr="00553BD6">
        <w:rPr>
          <w:b/>
          <w:i/>
          <w:sz w:val="20"/>
          <w:szCs w:val="20"/>
          <w:lang w:eastAsia="zh-CN"/>
        </w:rPr>
        <w:t>Tx PMI feedback in CE mode A</w:t>
      </w:r>
      <w:r w:rsidRPr="00553BD6">
        <w:rPr>
          <w:rFonts w:hint="eastAsia"/>
          <w:b/>
          <w:i/>
          <w:sz w:val="20"/>
          <w:szCs w:val="20"/>
          <w:lang w:eastAsia="zh-CN"/>
        </w:rPr>
        <w:t>.</w:t>
      </w:r>
    </w:p>
    <w:p w14:paraId="1C377462" w14:textId="77777777" w:rsidR="00D4088A" w:rsidRPr="00777EA0" w:rsidRDefault="00D4088A" w:rsidP="00D4088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Observation 2: Based on </w:t>
      </w:r>
      <w:r w:rsidRPr="00777EA0">
        <w:rPr>
          <w:rFonts w:hint="eastAsia"/>
          <w:b/>
          <w:i/>
          <w:sz w:val="20"/>
          <w:szCs w:val="20"/>
          <w:lang w:eastAsia="zh-CN"/>
        </w:rPr>
        <w:t>CSI-RS</w:t>
      </w:r>
      <w:r>
        <w:rPr>
          <w:b/>
          <w:i/>
          <w:sz w:val="20"/>
          <w:szCs w:val="20"/>
          <w:lang w:eastAsia="zh-CN"/>
        </w:rPr>
        <w:t xml:space="preserve">, </w:t>
      </w:r>
      <w:r w:rsidRPr="00777EA0">
        <w:rPr>
          <w:b/>
          <w:i/>
          <w:sz w:val="20"/>
          <w:szCs w:val="20"/>
          <w:lang w:eastAsia="zh-CN"/>
        </w:rPr>
        <w:t xml:space="preserve">non-BL UEs 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can </w:t>
      </w:r>
      <w:r w:rsidRPr="00777EA0">
        <w:rPr>
          <w:b/>
          <w:i/>
          <w:sz w:val="20"/>
          <w:szCs w:val="20"/>
          <w:lang w:eastAsia="zh-CN"/>
        </w:rPr>
        <w:t>perform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 the CSI measurement for all narrowbands</w:t>
      </w:r>
      <w:r w:rsidRPr="00777EA0">
        <w:rPr>
          <w:rFonts w:eastAsia="宋体" w:hint="eastAsia"/>
          <w:b/>
          <w:i/>
          <w:sz w:val="20"/>
          <w:szCs w:val="20"/>
          <w:lang w:eastAsia="zh-CN"/>
        </w:rPr>
        <w:t xml:space="preserve"> </w:t>
      </w:r>
      <w:r w:rsidRPr="00777EA0">
        <w:rPr>
          <w:rFonts w:hint="eastAsia"/>
          <w:b/>
          <w:i/>
          <w:sz w:val="20"/>
          <w:szCs w:val="20"/>
          <w:lang w:eastAsia="zh-CN"/>
        </w:rPr>
        <w:t xml:space="preserve">in one </w:t>
      </w:r>
      <w:r>
        <w:rPr>
          <w:b/>
          <w:i/>
          <w:sz w:val="20"/>
          <w:szCs w:val="20"/>
          <w:lang w:eastAsia="zh-CN"/>
        </w:rPr>
        <w:t xml:space="preserve">CSI-RS </w:t>
      </w:r>
      <w:r w:rsidRPr="00777EA0">
        <w:rPr>
          <w:rFonts w:hint="eastAsia"/>
          <w:b/>
          <w:i/>
          <w:sz w:val="20"/>
          <w:szCs w:val="20"/>
          <w:lang w:eastAsia="zh-CN"/>
        </w:rPr>
        <w:t>subframe</w:t>
      </w:r>
      <w:r w:rsidRPr="00777EA0">
        <w:rPr>
          <w:b/>
          <w:i/>
          <w:sz w:val="20"/>
          <w:szCs w:val="20"/>
          <w:lang w:eastAsia="zh-CN"/>
        </w:rPr>
        <w:t xml:space="preserve"> for CE mode A.</w:t>
      </w:r>
    </w:p>
    <w:p w14:paraId="5618B109" w14:textId="77777777" w:rsidR="003F78F6" w:rsidRPr="00352B6A" w:rsidRDefault="003F78F6" w:rsidP="003F78F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352B6A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>
        <w:rPr>
          <w:b/>
          <w:i/>
          <w:sz w:val="20"/>
          <w:szCs w:val="20"/>
          <w:lang w:eastAsia="zh-CN"/>
        </w:rPr>
        <w:t>1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352B6A">
        <w:rPr>
          <w:b/>
          <w:i/>
          <w:sz w:val="20"/>
          <w:szCs w:val="20"/>
          <w:lang w:eastAsia="zh-CN"/>
        </w:rPr>
        <w:t xml:space="preserve">PUCCH 1-1 submode 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1 </w:t>
      </w:r>
      <w:r w:rsidRPr="00352B6A">
        <w:rPr>
          <w:b/>
          <w:i/>
          <w:sz w:val="20"/>
          <w:szCs w:val="20"/>
          <w:lang w:eastAsia="zh-CN"/>
        </w:rPr>
        <w:t xml:space="preserve">for 8 CSI-RS ports could </w:t>
      </w:r>
      <w:r w:rsidRPr="00352B6A">
        <w:rPr>
          <w:rFonts w:hint="eastAsia"/>
          <w:b/>
          <w:i/>
          <w:sz w:val="20"/>
          <w:szCs w:val="20"/>
          <w:lang w:eastAsia="zh-CN"/>
        </w:rPr>
        <w:t>be</w:t>
      </w:r>
      <w:r w:rsidRPr="00352B6A">
        <w:rPr>
          <w:b/>
          <w:i/>
          <w:sz w:val="20"/>
          <w:szCs w:val="20"/>
          <w:lang w:eastAsia="zh-CN"/>
        </w:rPr>
        <w:t xml:space="preserve"> applied </w:t>
      </w:r>
      <w:r>
        <w:rPr>
          <w:b/>
          <w:i/>
          <w:sz w:val="20"/>
          <w:szCs w:val="20"/>
          <w:lang w:eastAsia="zh-CN"/>
        </w:rPr>
        <w:t xml:space="preserve">for non-BL UEs </w:t>
      </w:r>
      <w:r w:rsidRPr="00352B6A">
        <w:rPr>
          <w:b/>
          <w:i/>
          <w:sz w:val="20"/>
          <w:szCs w:val="20"/>
          <w:lang w:eastAsia="zh-CN"/>
        </w:rPr>
        <w:t>in CE mode A.</w:t>
      </w:r>
    </w:p>
    <w:p w14:paraId="0C4C87C1" w14:textId="77777777" w:rsidR="003F78F6" w:rsidRPr="00352B6A" w:rsidRDefault="003F78F6" w:rsidP="003F78F6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>First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PMI is reported in a subframe </w:t>
      </w:r>
      <w:r>
        <w:rPr>
          <w:rFonts w:hint="eastAsia"/>
          <w:b/>
          <w:i/>
          <w:sz w:val="20"/>
          <w:szCs w:val="20"/>
          <w:lang w:eastAsia="zh-CN"/>
        </w:rPr>
        <w:t xml:space="preserve">and </w:t>
      </w:r>
      <w:r>
        <w:rPr>
          <w:b/>
          <w:i/>
          <w:sz w:val="20"/>
          <w:szCs w:val="20"/>
          <w:lang w:eastAsia="zh-CN"/>
        </w:rPr>
        <w:t>CQI and s</w:t>
      </w:r>
      <w:r>
        <w:rPr>
          <w:rFonts w:hint="eastAsia"/>
          <w:b/>
          <w:i/>
          <w:sz w:val="20"/>
          <w:szCs w:val="20"/>
          <w:lang w:eastAsia="zh-CN"/>
        </w:rPr>
        <w:t>econd PMI</w:t>
      </w:r>
      <w:r w:rsidRPr="00352B6A">
        <w:rPr>
          <w:rFonts w:hint="eastAsia"/>
          <w:b/>
          <w:i/>
          <w:sz w:val="20"/>
          <w:szCs w:val="20"/>
          <w:lang w:eastAsia="zh-CN"/>
        </w:rPr>
        <w:t xml:space="preserve"> are reported in </w:t>
      </w:r>
      <w:r>
        <w:rPr>
          <w:b/>
          <w:i/>
          <w:sz w:val="20"/>
          <w:szCs w:val="20"/>
          <w:lang w:eastAsia="zh-CN"/>
        </w:rPr>
        <w:t>another</w:t>
      </w:r>
      <w:r>
        <w:rPr>
          <w:rFonts w:hint="eastAsia"/>
          <w:b/>
          <w:i/>
          <w:sz w:val="20"/>
          <w:szCs w:val="20"/>
          <w:lang w:eastAsia="zh-CN"/>
        </w:rPr>
        <w:t xml:space="preserve"> subframe</w:t>
      </w:r>
      <w:r w:rsidRPr="00352B6A">
        <w:rPr>
          <w:rFonts w:hint="eastAsia"/>
          <w:b/>
          <w:i/>
          <w:sz w:val="20"/>
          <w:szCs w:val="20"/>
          <w:lang w:eastAsia="zh-CN"/>
        </w:rPr>
        <w:t>.</w:t>
      </w:r>
    </w:p>
    <w:p w14:paraId="6F00B6A6" w14:textId="77777777" w:rsidR="003F78F6" w:rsidRPr="00352B6A" w:rsidRDefault="003F78F6" w:rsidP="003F78F6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352B6A">
        <w:rPr>
          <w:b/>
          <w:i/>
          <w:sz w:val="20"/>
          <w:szCs w:val="20"/>
          <w:lang w:eastAsia="zh-CN"/>
        </w:rPr>
        <w:t>The codebooks of W1 and W2 are not sub-sampled.</w:t>
      </w:r>
    </w:p>
    <w:p w14:paraId="5EF53B81" w14:textId="096BFFB6" w:rsidR="003F78F6" w:rsidRPr="003F78F6" w:rsidRDefault="003F78F6" w:rsidP="003F78F6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553BD6">
        <w:rPr>
          <w:rFonts w:hint="eastAsia"/>
          <w:b/>
          <w:i/>
          <w:sz w:val="20"/>
          <w:szCs w:val="20"/>
          <w:lang w:eastAsia="zh-CN"/>
        </w:rPr>
        <w:lastRenderedPageBreak/>
        <w:t xml:space="preserve">Proposal </w:t>
      </w:r>
      <w:r w:rsidRPr="00553BD6">
        <w:rPr>
          <w:b/>
          <w:i/>
          <w:sz w:val="20"/>
          <w:szCs w:val="20"/>
          <w:lang w:eastAsia="zh-CN"/>
        </w:rPr>
        <w:t>2</w:t>
      </w:r>
      <w:r w:rsidRPr="00553BD6">
        <w:rPr>
          <w:rFonts w:hint="eastAsia"/>
          <w:b/>
          <w:i/>
          <w:sz w:val="20"/>
          <w:szCs w:val="20"/>
          <w:lang w:eastAsia="zh-CN"/>
        </w:rPr>
        <w:t xml:space="preserve">: PUCCH 1-1 submode 2 </w:t>
      </w:r>
      <w:r w:rsidRPr="00553BD6">
        <w:rPr>
          <w:b/>
          <w:i/>
          <w:sz w:val="20"/>
          <w:szCs w:val="20"/>
          <w:lang w:eastAsia="zh-CN"/>
        </w:rPr>
        <w:t xml:space="preserve">for 8 CSI-RS ports </w:t>
      </w:r>
      <w:r w:rsidRPr="00553BD6">
        <w:rPr>
          <w:rFonts w:hint="eastAsia"/>
          <w:b/>
          <w:i/>
          <w:sz w:val="20"/>
          <w:szCs w:val="20"/>
          <w:lang w:eastAsia="zh-CN"/>
        </w:rPr>
        <w:t xml:space="preserve">can be reused </w:t>
      </w:r>
      <w:r w:rsidRPr="00553BD6">
        <w:rPr>
          <w:b/>
          <w:i/>
          <w:sz w:val="20"/>
          <w:szCs w:val="20"/>
          <w:lang w:eastAsia="zh-CN"/>
        </w:rPr>
        <w:t>for non-BL UE</w:t>
      </w:r>
      <w:r>
        <w:rPr>
          <w:b/>
          <w:i/>
          <w:sz w:val="20"/>
          <w:szCs w:val="20"/>
          <w:lang w:eastAsia="zh-CN"/>
        </w:rPr>
        <w:t>s</w:t>
      </w:r>
      <w:r w:rsidRPr="00553BD6">
        <w:rPr>
          <w:b/>
          <w:i/>
          <w:sz w:val="20"/>
          <w:szCs w:val="20"/>
          <w:lang w:eastAsia="zh-CN"/>
        </w:rPr>
        <w:t xml:space="preserve"> in CE mode A</w:t>
      </w:r>
    </w:p>
    <w:p w14:paraId="0359930D" w14:textId="74FC2A7B" w:rsidR="00B17D81" w:rsidRPr="007B571F" w:rsidRDefault="00B17D81" w:rsidP="00D4088A">
      <w:pPr>
        <w:spacing w:beforeLines="50" w:before="120" w:line="276" w:lineRule="auto"/>
        <w:rPr>
          <w:b/>
          <w:i/>
          <w:color w:val="FF0000"/>
          <w:sz w:val="20"/>
          <w:szCs w:val="20"/>
          <w:lang w:eastAsia="zh-CN"/>
        </w:rPr>
      </w:pPr>
      <w:r w:rsidRPr="00BA1FE4">
        <w:rPr>
          <w:rFonts w:hint="eastAsia"/>
          <w:b/>
          <w:i/>
          <w:sz w:val="20"/>
          <w:szCs w:val="20"/>
          <w:lang w:eastAsia="zh-CN"/>
        </w:rPr>
        <w:t>Proposal</w:t>
      </w:r>
      <w:r w:rsidRPr="00BA1FE4">
        <w:rPr>
          <w:b/>
          <w:i/>
          <w:sz w:val="20"/>
          <w:szCs w:val="20"/>
          <w:lang w:eastAsia="zh-CN"/>
        </w:rPr>
        <w:t xml:space="preserve"> 3</w:t>
      </w:r>
      <w:r w:rsidRPr="00BA1FE4">
        <w:rPr>
          <w:rFonts w:hint="eastAsia"/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>The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 w:rsidRPr="00BA1FE4">
        <w:rPr>
          <w:b/>
          <w:i/>
          <w:sz w:val="20"/>
          <w:szCs w:val="20"/>
        </w:rPr>
        <w:t>CSI reference resource</w:t>
      </w:r>
      <w:r w:rsidRPr="00BA1FE4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based on CSI-RS </w:t>
      </w:r>
      <w:r w:rsidRPr="00BA1FE4">
        <w:rPr>
          <w:b/>
          <w:i/>
          <w:sz w:val="20"/>
          <w:szCs w:val="20"/>
          <w:lang w:eastAsia="zh-CN"/>
        </w:rPr>
        <w:t>can be defined as a CSI-RS subframe in time domain for</w:t>
      </w:r>
      <w:r>
        <w:rPr>
          <w:b/>
          <w:i/>
          <w:sz w:val="20"/>
          <w:szCs w:val="20"/>
          <w:lang w:eastAsia="zh-CN"/>
        </w:rPr>
        <w:t xml:space="preserve"> non-BL UEs in CE mode A.</w:t>
      </w:r>
    </w:p>
    <w:p w14:paraId="268D9E03" w14:textId="368852D5" w:rsidR="003F78F6" w:rsidRPr="00777EA0" w:rsidRDefault="003F78F6" w:rsidP="003F78F6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Proposal </w:t>
      </w:r>
      <w:r>
        <w:rPr>
          <w:b/>
          <w:i/>
          <w:sz w:val="20"/>
          <w:szCs w:val="20"/>
          <w:lang w:eastAsia="zh-CN"/>
        </w:rPr>
        <w:t>4</w:t>
      </w:r>
      <w:r w:rsidRPr="00777EA0">
        <w:rPr>
          <w:b/>
          <w:i/>
          <w:sz w:val="20"/>
          <w:szCs w:val="20"/>
          <w:lang w:eastAsia="zh-CN"/>
        </w:rPr>
        <w:t>: For non-BL UE</w:t>
      </w:r>
      <w:r>
        <w:rPr>
          <w:b/>
          <w:i/>
          <w:sz w:val="20"/>
          <w:szCs w:val="20"/>
          <w:lang w:eastAsia="zh-CN"/>
        </w:rPr>
        <w:t>s</w:t>
      </w:r>
      <w:r w:rsidRPr="00777EA0">
        <w:rPr>
          <w:b/>
          <w:i/>
          <w:sz w:val="20"/>
          <w:szCs w:val="20"/>
          <w:lang w:eastAsia="zh-CN"/>
        </w:rPr>
        <w:t xml:space="preserve"> in CE mode A, the following measurement bandwidth can be considered for CSI-RS based CSI feedback:</w:t>
      </w:r>
    </w:p>
    <w:p w14:paraId="21F39A5B" w14:textId="77777777" w:rsidR="003F78F6" w:rsidRPr="00777EA0" w:rsidRDefault="003F78F6" w:rsidP="003F78F6">
      <w:pPr>
        <w:pStyle w:val="af3"/>
        <w:numPr>
          <w:ilvl w:val="0"/>
          <w:numId w:val="4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b/>
          <w:i/>
          <w:sz w:val="20"/>
          <w:szCs w:val="20"/>
          <w:lang w:eastAsia="zh-CN"/>
        </w:rPr>
        <w:t xml:space="preserve">For subband CQI reporting, i.e. PUSCH 2-0, the CQI is calculated </w:t>
      </w:r>
      <w:r w:rsidRPr="00777EA0">
        <w:rPr>
          <w:b/>
          <w:i/>
          <w:sz w:val="20"/>
          <w:szCs w:val="20"/>
        </w:rPr>
        <w:t xml:space="preserve">assuming transmission on </w:t>
      </w:r>
      <w:r w:rsidRPr="00777EA0">
        <w:rPr>
          <w:b/>
          <w:i/>
          <w:sz w:val="20"/>
          <w:szCs w:val="20"/>
          <w:lang w:eastAsia="zh-CN"/>
        </w:rPr>
        <w:t>full band.</w:t>
      </w:r>
    </w:p>
    <w:p w14:paraId="7F0CBBCD" w14:textId="18085F8B" w:rsidR="003F78F6" w:rsidRPr="003F78F6" w:rsidRDefault="003F78F6" w:rsidP="00637440">
      <w:pPr>
        <w:pStyle w:val="af3"/>
        <w:numPr>
          <w:ilvl w:val="0"/>
          <w:numId w:val="42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777EA0">
        <w:rPr>
          <w:rFonts w:hint="eastAsia"/>
          <w:b/>
          <w:i/>
          <w:sz w:val="20"/>
          <w:szCs w:val="20"/>
          <w:lang w:eastAsia="zh-CN"/>
        </w:rPr>
        <w:t>For</w:t>
      </w:r>
      <w:r w:rsidRPr="00777EA0">
        <w:rPr>
          <w:b/>
          <w:i/>
          <w:sz w:val="20"/>
          <w:szCs w:val="20"/>
          <w:lang w:eastAsia="zh-CN"/>
        </w:rPr>
        <w:t xml:space="preserve"> wideband CQI and PMI reporting, i.e. PUCCH 1-1, the CQI and PMI are calculated </w:t>
      </w:r>
      <w:r w:rsidRPr="00777EA0">
        <w:rPr>
          <w:b/>
          <w:i/>
          <w:sz w:val="20"/>
          <w:szCs w:val="20"/>
        </w:rPr>
        <w:t>assuming transmission on the n</w:t>
      </w:r>
      <w:r w:rsidR="00084854">
        <w:rPr>
          <w:b/>
          <w:i/>
          <w:sz w:val="20"/>
          <w:szCs w:val="20"/>
        </w:rPr>
        <w:t>a</w:t>
      </w:r>
      <w:r w:rsidRPr="00777EA0">
        <w:rPr>
          <w:b/>
          <w:i/>
          <w:sz w:val="20"/>
          <w:szCs w:val="20"/>
        </w:rPr>
        <w:t>rrowband(s) for MPDCCH monitoring</w:t>
      </w:r>
    </w:p>
    <w:p w14:paraId="7967DEF5" w14:textId="77777777" w:rsidR="00C61839" w:rsidRDefault="00A53E8D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rFonts w:cs="Arial"/>
        </w:rPr>
      </w:pPr>
      <w:r>
        <w:rPr>
          <w:rFonts w:cs="Arial"/>
        </w:rPr>
        <w:t>Reference</w:t>
      </w:r>
    </w:p>
    <w:p w14:paraId="20E14921" w14:textId="75584986" w:rsidR="00BD65C4" w:rsidRPr="009C165D" w:rsidRDefault="00917D44" w:rsidP="00917D44">
      <w:pPr>
        <w:spacing w:beforeLines="50" w:before="120" w:line="276" w:lineRule="auto"/>
        <w:rPr>
          <w:sz w:val="20"/>
          <w:szCs w:val="20"/>
          <w:lang w:eastAsia="zh-CN"/>
        </w:rPr>
      </w:pPr>
      <w:r w:rsidRPr="00917D44">
        <w:rPr>
          <w:sz w:val="20"/>
          <w:szCs w:val="20"/>
          <w:lang w:eastAsia="zh-CN"/>
        </w:rPr>
        <w:t xml:space="preserve">[1] </w:t>
      </w:r>
      <w:bookmarkStart w:id="14" w:name="OLE_LINK4"/>
      <w:r w:rsidR="0041572A" w:rsidRPr="0041572A">
        <w:rPr>
          <w:sz w:val="20"/>
          <w:szCs w:val="20"/>
          <w:lang w:eastAsia="zh-CN"/>
        </w:rPr>
        <w:t>RAN1 Chairman’s Notes</w:t>
      </w:r>
      <w:r w:rsidR="0041572A" w:rsidRPr="00917D44">
        <w:rPr>
          <w:sz w:val="20"/>
          <w:szCs w:val="20"/>
          <w:lang w:eastAsia="zh-CN"/>
        </w:rPr>
        <w:t xml:space="preserve">, </w:t>
      </w:r>
      <w:r w:rsidR="0041572A">
        <w:rPr>
          <w:sz w:val="20"/>
          <w:szCs w:val="20"/>
          <w:lang w:eastAsia="zh-CN"/>
        </w:rPr>
        <w:t xml:space="preserve">3GPP, </w:t>
      </w:r>
      <w:r w:rsidR="0041572A" w:rsidRPr="00917D44">
        <w:rPr>
          <w:sz w:val="20"/>
          <w:szCs w:val="20"/>
          <w:lang w:eastAsia="zh-CN"/>
        </w:rPr>
        <w:t>RAN1#96</w:t>
      </w:r>
      <w:r w:rsidR="0041572A">
        <w:rPr>
          <w:sz w:val="20"/>
          <w:szCs w:val="20"/>
          <w:lang w:eastAsia="zh-CN"/>
        </w:rPr>
        <w:t>bis</w:t>
      </w:r>
      <w:bookmarkEnd w:id="14"/>
    </w:p>
    <w:p w14:paraId="36A5BFA5" w14:textId="73A8559D" w:rsidR="00557C5E" w:rsidRPr="00822910" w:rsidRDefault="00917D44" w:rsidP="0082291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>
        <w:rPr>
          <w:sz w:val="20"/>
          <w:szCs w:val="20"/>
          <w:lang w:eastAsia="zh-CN"/>
        </w:rPr>
        <w:t>2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</w:t>
      </w:r>
      <w:r w:rsidRPr="00917D44">
        <w:rPr>
          <w:sz w:val="20"/>
          <w:szCs w:val="20"/>
          <w:lang w:eastAsia="zh-CN"/>
        </w:rPr>
        <w:t>R1-1</w:t>
      </w:r>
      <w:r w:rsidRPr="00917D44">
        <w:rPr>
          <w:rFonts w:hint="eastAsia"/>
          <w:sz w:val="20"/>
          <w:szCs w:val="20"/>
          <w:lang w:eastAsia="zh-CN"/>
        </w:rPr>
        <w:t>9</w:t>
      </w:r>
      <w:r w:rsidRPr="00917D44">
        <w:rPr>
          <w:sz w:val="20"/>
          <w:szCs w:val="20"/>
          <w:lang w:eastAsia="zh-CN"/>
        </w:rPr>
        <w:t xml:space="preserve">01863, </w:t>
      </w:r>
      <w:r w:rsidRPr="00917D44">
        <w:rPr>
          <w:rFonts w:hint="eastAsia"/>
          <w:sz w:val="20"/>
          <w:szCs w:val="20"/>
          <w:lang w:eastAsia="zh-CN"/>
        </w:rPr>
        <w:t>Discussion on CE mode A and B improvements for non-BL UEs</w:t>
      </w:r>
      <w:r w:rsidRPr="00917D44">
        <w:rPr>
          <w:sz w:val="20"/>
          <w:szCs w:val="20"/>
          <w:lang w:eastAsia="zh-CN"/>
        </w:rPr>
        <w:t>, ZTE, RAN1#96</w:t>
      </w:r>
    </w:p>
    <w:sectPr w:rsidR="00557C5E" w:rsidRPr="00822910" w:rsidSect="00C61839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6D1E5" w14:textId="77777777" w:rsidR="003710DF" w:rsidRDefault="003710DF" w:rsidP="004332AF">
      <w:pPr>
        <w:spacing w:after="0"/>
      </w:pPr>
      <w:r>
        <w:separator/>
      </w:r>
    </w:p>
  </w:endnote>
  <w:endnote w:type="continuationSeparator" w:id="0">
    <w:p w14:paraId="57D4A4B9" w14:textId="77777777" w:rsidR="003710DF" w:rsidRDefault="003710DF" w:rsidP="004332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1B8EA" w14:textId="77777777" w:rsidR="003710DF" w:rsidRDefault="003710DF" w:rsidP="004332AF">
      <w:pPr>
        <w:spacing w:after="0"/>
      </w:pPr>
      <w:r>
        <w:separator/>
      </w:r>
    </w:p>
  </w:footnote>
  <w:footnote w:type="continuationSeparator" w:id="0">
    <w:p w14:paraId="31FC11DB" w14:textId="77777777" w:rsidR="003710DF" w:rsidRDefault="003710DF" w:rsidP="004332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23006F"/>
    <w:multiLevelType w:val="singleLevel"/>
    <w:tmpl w:val="E223006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F6720"/>
    <w:multiLevelType w:val="hybridMultilevel"/>
    <w:tmpl w:val="2376B0A0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DD1285"/>
    <w:multiLevelType w:val="hybridMultilevel"/>
    <w:tmpl w:val="5074F912"/>
    <w:lvl w:ilvl="0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3D07939"/>
    <w:multiLevelType w:val="hybridMultilevel"/>
    <w:tmpl w:val="B1E2B5FC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7C30085"/>
    <w:multiLevelType w:val="hybridMultilevel"/>
    <w:tmpl w:val="495A6142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9187E5F"/>
    <w:multiLevelType w:val="hybridMultilevel"/>
    <w:tmpl w:val="D2C218CA"/>
    <w:lvl w:ilvl="0" w:tplc="6346FEA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9C62193"/>
    <w:multiLevelType w:val="hybridMultilevel"/>
    <w:tmpl w:val="944CD1EA"/>
    <w:lvl w:ilvl="0" w:tplc="C6F413A2"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0FD87E26"/>
    <w:multiLevelType w:val="hybridMultilevel"/>
    <w:tmpl w:val="AEE05C40"/>
    <w:lvl w:ilvl="0" w:tplc="6346FEA6">
      <w:start w:val="1"/>
      <w:numFmt w:val="bullet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1116" w:hanging="40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8" w15:restartNumberingAfterBreak="0">
    <w:nsid w:val="15146227"/>
    <w:multiLevelType w:val="hybridMultilevel"/>
    <w:tmpl w:val="78BAFC04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80E1225"/>
    <w:multiLevelType w:val="hybridMultilevel"/>
    <w:tmpl w:val="A648C0E8"/>
    <w:lvl w:ilvl="0" w:tplc="0409000F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D7B12"/>
    <w:multiLevelType w:val="hybridMultilevel"/>
    <w:tmpl w:val="58008E6A"/>
    <w:lvl w:ilvl="0" w:tplc="5B3EB83C">
      <w:start w:val="67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D3B1592"/>
    <w:multiLevelType w:val="hybridMultilevel"/>
    <w:tmpl w:val="5F8E366A"/>
    <w:lvl w:ilvl="0" w:tplc="4080FDD6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1DEC2985"/>
    <w:multiLevelType w:val="hybridMultilevel"/>
    <w:tmpl w:val="00E82864"/>
    <w:lvl w:ilvl="0" w:tplc="B5CE4C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59B7128"/>
    <w:multiLevelType w:val="hybridMultilevel"/>
    <w:tmpl w:val="9E522B32"/>
    <w:lvl w:ilvl="0" w:tplc="6346FEA6">
      <w:start w:val="1"/>
      <w:numFmt w:val="bullet"/>
      <w:pStyle w:val="Proposalsub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pStyle w:val="Proposalsubsub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1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15" w15:restartNumberingAfterBreak="0">
    <w:nsid w:val="28DB083A"/>
    <w:multiLevelType w:val="multilevel"/>
    <w:tmpl w:val="28DB083A"/>
    <w:lvl w:ilvl="0">
      <w:start w:val="1"/>
      <w:numFmt w:val="decimal"/>
      <w:lvlText w:val="%1.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6" w15:restartNumberingAfterBreak="0">
    <w:nsid w:val="30015D4A"/>
    <w:multiLevelType w:val="multilevel"/>
    <w:tmpl w:val="368C2772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1DF67E3"/>
    <w:multiLevelType w:val="hybridMultilevel"/>
    <w:tmpl w:val="8FE48916"/>
    <w:lvl w:ilvl="0" w:tplc="C6F413A2"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C4A30D2"/>
    <w:multiLevelType w:val="hybridMultilevel"/>
    <w:tmpl w:val="648A9516"/>
    <w:lvl w:ilvl="0" w:tplc="6346FEA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C6B22DD"/>
    <w:multiLevelType w:val="hybridMultilevel"/>
    <w:tmpl w:val="77AEC468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D580956"/>
    <w:multiLevelType w:val="multilevel"/>
    <w:tmpl w:val="F404D3DC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726363F"/>
    <w:multiLevelType w:val="hybridMultilevel"/>
    <w:tmpl w:val="7F6E3FA8"/>
    <w:lvl w:ilvl="0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83011B1"/>
    <w:multiLevelType w:val="hybridMultilevel"/>
    <w:tmpl w:val="B2BC688C"/>
    <w:lvl w:ilvl="0" w:tplc="C6F413A2"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BA090A"/>
    <w:multiLevelType w:val="hybridMultilevel"/>
    <w:tmpl w:val="3B8A9470"/>
    <w:lvl w:ilvl="0" w:tplc="C6F413A2"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F4D7285"/>
    <w:multiLevelType w:val="hybridMultilevel"/>
    <w:tmpl w:val="7688B4EE"/>
    <w:lvl w:ilvl="0" w:tplc="C6F413A2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03B2B40"/>
    <w:multiLevelType w:val="hybridMultilevel"/>
    <w:tmpl w:val="FB4E88EA"/>
    <w:lvl w:ilvl="0" w:tplc="E09425F8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9" w15:restartNumberingAfterBreak="0">
    <w:nsid w:val="576E6FE1"/>
    <w:multiLevelType w:val="hybridMultilevel"/>
    <w:tmpl w:val="A1C47AA6"/>
    <w:lvl w:ilvl="0" w:tplc="E09425F8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ADF7012"/>
    <w:multiLevelType w:val="hybridMultilevel"/>
    <w:tmpl w:val="7F709064"/>
    <w:lvl w:ilvl="0" w:tplc="4080FD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7632EF"/>
    <w:multiLevelType w:val="hybridMultilevel"/>
    <w:tmpl w:val="7390F084"/>
    <w:lvl w:ilvl="0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6AB6D9B"/>
    <w:multiLevelType w:val="hybridMultilevel"/>
    <w:tmpl w:val="417C8D90"/>
    <w:lvl w:ilvl="0" w:tplc="64D6EAB4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6B9D4696"/>
    <w:multiLevelType w:val="multilevel"/>
    <w:tmpl w:val="9C9A33C0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BFD2739"/>
    <w:multiLevelType w:val="hybridMultilevel"/>
    <w:tmpl w:val="F746E32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784AD0"/>
    <w:multiLevelType w:val="multilevel"/>
    <w:tmpl w:val="6E784AD0"/>
    <w:lvl w:ilvl="0">
      <w:start w:val="2"/>
      <w:numFmt w:val="bullet"/>
      <w:lvlText w:val="-"/>
      <w:lvlJc w:val="left"/>
      <w:pPr>
        <w:ind w:left="127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36" w15:restartNumberingAfterBreak="0">
    <w:nsid w:val="6E9D4A14"/>
    <w:multiLevelType w:val="multilevel"/>
    <w:tmpl w:val="6E9D4A14"/>
    <w:lvl w:ilvl="0">
      <w:start w:val="2"/>
      <w:numFmt w:val="bullet"/>
      <w:lvlText w:val="-"/>
      <w:lvlJc w:val="left"/>
      <w:pPr>
        <w:ind w:left="126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73734817"/>
    <w:multiLevelType w:val="hybridMultilevel"/>
    <w:tmpl w:val="B4A226B2"/>
    <w:lvl w:ilvl="0" w:tplc="C6F413A2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42209A8"/>
    <w:multiLevelType w:val="hybridMultilevel"/>
    <w:tmpl w:val="5DBC7176"/>
    <w:lvl w:ilvl="0" w:tplc="6346FEA6">
      <w:start w:val="1"/>
      <w:numFmt w:val="bullet"/>
      <w:lvlText w:val=""/>
      <w:lvlJc w:val="left"/>
      <w:pPr>
        <w:ind w:left="-524" w:hanging="360"/>
      </w:pPr>
      <w:rPr>
        <w:rFonts w:ascii="Symbol" w:hAnsi="Symbol" w:hint="default"/>
      </w:rPr>
    </w:lvl>
    <w:lvl w:ilvl="1" w:tplc="DE62F73E">
      <w:numFmt w:val="bullet"/>
      <w:lvlText w:val="-"/>
      <w:lvlJc w:val="left"/>
      <w:pPr>
        <w:ind w:left="-84" w:hanging="400"/>
      </w:pPr>
      <w:rPr>
        <w:rFonts w:ascii="Times New Roman" w:eastAsia="Batang" w:hAnsi="Times New Roman" w:cs="Times New Roman" w:hint="default"/>
      </w:rPr>
    </w:lvl>
    <w:lvl w:ilvl="2" w:tplc="5B3EB83C">
      <w:start w:val="677"/>
      <w:numFmt w:val="bullet"/>
      <w:lvlText w:val="–"/>
      <w:lvlJc w:val="left"/>
      <w:pPr>
        <w:ind w:left="316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716" w:hanging="40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1116" w:hanging="40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1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716" w:hanging="400"/>
      </w:pPr>
      <w:rPr>
        <w:rFonts w:ascii="Wingdings" w:hAnsi="Wingdings" w:hint="default"/>
      </w:rPr>
    </w:lvl>
  </w:abstractNum>
  <w:abstractNum w:abstractNumId="39" w15:restartNumberingAfterBreak="0">
    <w:nsid w:val="76336136"/>
    <w:multiLevelType w:val="multilevel"/>
    <w:tmpl w:val="5FF246D8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87C00DD"/>
    <w:multiLevelType w:val="hybridMultilevel"/>
    <w:tmpl w:val="93361BB4"/>
    <w:lvl w:ilvl="0" w:tplc="C6F413A2"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9063616"/>
    <w:multiLevelType w:val="hybridMultilevel"/>
    <w:tmpl w:val="73202AE2"/>
    <w:lvl w:ilvl="0" w:tplc="4080FD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FF06ADE"/>
    <w:multiLevelType w:val="multilevel"/>
    <w:tmpl w:val="7FF06ADE"/>
    <w:lvl w:ilvl="0">
      <w:start w:val="2"/>
      <w:numFmt w:val="bullet"/>
      <w:lvlText w:val="-"/>
      <w:lvlJc w:val="left"/>
      <w:pPr>
        <w:ind w:left="1260" w:hanging="42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15"/>
  </w:num>
  <w:num w:numId="4">
    <w:abstractNumId w:val="22"/>
  </w:num>
  <w:num w:numId="5">
    <w:abstractNumId w:val="42"/>
  </w:num>
  <w:num w:numId="6">
    <w:abstractNumId w:val="36"/>
  </w:num>
  <w:num w:numId="7">
    <w:abstractNumId w:val="35"/>
  </w:num>
  <w:num w:numId="8">
    <w:abstractNumId w:val="14"/>
  </w:num>
  <w:num w:numId="9">
    <w:abstractNumId w:val="7"/>
  </w:num>
  <w:num w:numId="10">
    <w:abstractNumId w:val="38"/>
  </w:num>
  <w:num w:numId="11">
    <w:abstractNumId w:val="16"/>
  </w:num>
  <w:num w:numId="12">
    <w:abstractNumId w:val="33"/>
  </w:num>
  <w:num w:numId="13">
    <w:abstractNumId w:val="39"/>
  </w:num>
  <w:num w:numId="14">
    <w:abstractNumId w:val="0"/>
  </w:num>
  <w:num w:numId="15">
    <w:abstractNumId w:val="4"/>
  </w:num>
  <w:num w:numId="16">
    <w:abstractNumId w:val="18"/>
  </w:num>
  <w:num w:numId="17">
    <w:abstractNumId w:val="10"/>
  </w:num>
  <w:num w:numId="18">
    <w:abstractNumId w:val="24"/>
  </w:num>
  <w:num w:numId="19">
    <w:abstractNumId w:val="34"/>
  </w:num>
  <w:num w:numId="20">
    <w:abstractNumId w:val="27"/>
  </w:num>
  <w:num w:numId="21">
    <w:abstractNumId w:val="32"/>
  </w:num>
  <w:num w:numId="22">
    <w:abstractNumId w:val="17"/>
  </w:num>
  <w:num w:numId="23">
    <w:abstractNumId w:val="25"/>
  </w:num>
  <w:num w:numId="24">
    <w:abstractNumId w:val="6"/>
  </w:num>
  <w:num w:numId="25">
    <w:abstractNumId w:val="31"/>
  </w:num>
  <w:num w:numId="26">
    <w:abstractNumId w:val="19"/>
  </w:num>
  <w:num w:numId="27">
    <w:abstractNumId w:val="11"/>
  </w:num>
  <w:num w:numId="28">
    <w:abstractNumId w:val="37"/>
  </w:num>
  <w:num w:numId="29">
    <w:abstractNumId w:val="40"/>
  </w:num>
  <w:num w:numId="30">
    <w:abstractNumId w:val="20"/>
  </w:num>
  <w:num w:numId="31">
    <w:abstractNumId w:val="41"/>
  </w:num>
  <w:num w:numId="32">
    <w:abstractNumId w:val="2"/>
  </w:num>
  <w:num w:numId="33">
    <w:abstractNumId w:val="5"/>
  </w:num>
  <w:num w:numId="34">
    <w:abstractNumId w:val="13"/>
  </w:num>
  <w:num w:numId="35">
    <w:abstractNumId w:val="23"/>
  </w:num>
  <w:num w:numId="36">
    <w:abstractNumId w:val="12"/>
  </w:num>
  <w:num w:numId="37">
    <w:abstractNumId w:val="21"/>
  </w:num>
  <w:num w:numId="38">
    <w:abstractNumId w:val="9"/>
  </w:num>
  <w:num w:numId="39">
    <w:abstractNumId w:val="29"/>
  </w:num>
  <w:num w:numId="40">
    <w:abstractNumId w:val="3"/>
  </w:num>
  <w:num w:numId="41">
    <w:abstractNumId w:val="28"/>
  </w:num>
  <w:num w:numId="42">
    <w:abstractNumId w:val="8"/>
  </w:num>
  <w:num w:numId="43">
    <w:abstractNumId w:val="30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435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313F"/>
    <w:rsid w:val="000133E2"/>
    <w:rsid w:val="0001447A"/>
    <w:rsid w:val="00014481"/>
    <w:rsid w:val="00014624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2427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6D7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118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17A4"/>
    <w:rsid w:val="00071CBF"/>
    <w:rsid w:val="0007215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E86"/>
    <w:rsid w:val="00083095"/>
    <w:rsid w:val="0008335B"/>
    <w:rsid w:val="00083379"/>
    <w:rsid w:val="00083587"/>
    <w:rsid w:val="000836E4"/>
    <w:rsid w:val="00083838"/>
    <w:rsid w:val="00083B6A"/>
    <w:rsid w:val="000841F3"/>
    <w:rsid w:val="00084854"/>
    <w:rsid w:val="00084876"/>
    <w:rsid w:val="00085E04"/>
    <w:rsid w:val="00085E67"/>
    <w:rsid w:val="00086433"/>
    <w:rsid w:val="00086800"/>
    <w:rsid w:val="000869F8"/>
    <w:rsid w:val="00087465"/>
    <w:rsid w:val="00087479"/>
    <w:rsid w:val="00087913"/>
    <w:rsid w:val="00090226"/>
    <w:rsid w:val="000902DC"/>
    <w:rsid w:val="00090C6D"/>
    <w:rsid w:val="000911AE"/>
    <w:rsid w:val="00091493"/>
    <w:rsid w:val="00092011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053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702"/>
    <w:rsid w:val="000C5DE5"/>
    <w:rsid w:val="000C5F91"/>
    <w:rsid w:val="000C6025"/>
    <w:rsid w:val="000C6DD4"/>
    <w:rsid w:val="000C7F34"/>
    <w:rsid w:val="000D00B7"/>
    <w:rsid w:val="000D01AF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444"/>
    <w:rsid w:val="000D57F8"/>
    <w:rsid w:val="000D5851"/>
    <w:rsid w:val="000D5A7D"/>
    <w:rsid w:val="000D5AA7"/>
    <w:rsid w:val="000D5C60"/>
    <w:rsid w:val="000D5FE3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3162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6D1F"/>
    <w:rsid w:val="000F7DE5"/>
    <w:rsid w:val="000F7F58"/>
    <w:rsid w:val="00100128"/>
    <w:rsid w:val="001004B8"/>
    <w:rsid w:val="00100BB5"/>
    <w:rsid w:val="00100FF3"/>
    <w:rsid w:val="0010117D"/>
    <w:rsid w:val="001026CA"/>
    <w:rsid w:val="00103EB8"/>
    <w:rsid w:val="001043C2"/>
    <w:rsid w:val="001043E1"/>
    <w:rsid w:val="00104FFC"/>
    <w:rsid w:val="0010505A"/>
    <w:rsid w:val="001054AB"/>
    <w:rsid w:val="001058EC"/>
    <w:rsid w:val="001058ED"/>
    <w:rsid w:val="00105CC7"/>
    <w:rsid w:val="00106154"/>
    <w:rsid w:val="00106ED8"/>
    <w:rsid w:val="0010759F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DB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5D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21F"/>
    <w:rsid w:val="0015056F"/>
    <w:rsid w:val="00150A9E"/>
    <w:rsid w:val="00151619"/>
    <w:rsid w:val="00151FE5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B53"/>
    <w:rsid w:val="00162C70"/>
    <w:rsid w:val="00162D7A"/>
    <w:rsid w:val="00163B59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0C1"/>
    <w:rsid w:val="00190EA5"/>
    <w:rsid w:val="00191865"/>
    <w:rsid w:val="00191C91"/>
    <w:rsid w:val="00192DD9"/>
    <w:rsid w:val="00192F9A"/>
    <w:rsid w:val="00194339"/>
    <w:rsid w:val="00194848"/>
    <w:rsid w:val="001958EA"/>
    <w:rsid w:val="00195E0E"/>
    <w:rsid w:val="00196F8B"/>
    <w:rsid w:val="001A092D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A7F06"/>
    <w:rsid w:val="001B06C9"/>
    <w:rsid w:val="001B0FAB"/>
    <w:rsid w:val="001B122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8AF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7504"/>
    <w:rsid w:val="001E76DF"/>
    <w:rsid w:val="001E7D9B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5E3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1811"/>
    <w:rsid w:val="00211BB8"/>
    <w:rsid w:val="00212CB6"/>
    <w:rsid w:val="00212E37"/>
    <w:rsid w:val="002140FF"/>
    <w:rsid w:val="00214FD8"/>
    <w:rsid w:val="00215ABD"/>
    <w:rsid w:val="00215B6E"/>
    <w:rsid w:val="00217ACD"/>
    <w:rsid w:val="002202DB"/>
    <w:rsid w:val="00220894"/>
    <w:rsid w:val="00222107"/>
    <w:rsid w:val="00222B5E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477"/>
    <w:rsid w:val="0024084D"/>
    <w:rsid w:val="00240E54"/>
    <w:rsid w:val="00244F30"/>
    <w:rsid w:val="002451C5"/>
    <w:rsid w:val="0024553E"/>
    <w:rsid w:val="00245826"/>
    <w:rsid w:val="00245F1F"/>
    <w:rsid w:val="0024663B"/>
    <w:rsid w:val="002470D0"/>
    <w:rsid w:val="00247103"/>
    <w:rsid w:val="00250067"/>
    <w:rsid w:val="00250E04"/>
    <w:rsid w:val="0025100B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D55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AE7"/>
    <w:rsid w:val="00286E8D"/>
    <w:rsid w:val="00287243"/>
    <w:rsid w:val="00287684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2A77"/>
    <w:rsid w:val="002A2DB7"/>
    <w:rsid w:val="002A34D7"/>
    <w:rsid w:val="002A368A"/>
    <w:rsid w:val="002A3848"/>
    <w:rsid w:val="002A3FC0"/>
    <w:rsid w:val="002A4065"/>
    <w:rsid w:val="002A4D60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4F4A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AD9"/>
    <w:rsid w:val="002C3F9C"/>
    <w:rsid w:val="002C4592"/>
    <w:rsid w:val="002C4CF8"/>
    <w:rsid w:val="002C5463"/>
    <w:rsid w:val="002C5AFA"/>
    <w:rsid w:val="002C780C"/>
    <w:rsid w:val="002D0439"/>
    <w:rsid w:val="002D11B7"/>
    <w:rsid w:val="002D1D09"/>
    <w:rsid w:val="002D1F4F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0BB"/>
    <w:rsid w:val="002E63D9"/>
    <w:rsid w:val="002E640E"/>
    <w:rsid w:val="002F0C28"/>
    <w:rsid w:val="002F21FB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21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E3A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20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2B6A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577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0DF"/>
    <w:rsid w:val="00371215"/>
    <w:rsid w:val="0037131D"/>
    <w:rsid w:val="00372F0D"/>
    <w:rsid w:val="00374059"/>
    <w:rsid w:val="00374B2C"/>
    <w:rsid w:val="00374F8B"/>
    <w:rsid w:val="003750DC"/>
    <w:rsid w:val="0037535B"/>
    <w:rsid w:val="0037552D"/>
    <w:rsid w:val="003756DB"/>
    <w:rsid w:val="00376066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90017"/>
    <w:rsid w:val="003901A3"/>
    <w:rsid w:val="0039072F"/>
    <w:rsid w:val="003940CE"/>
    <w:rsid w:val="003977B5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A36"/>
    <w:rsid w:val="003B0B5B"/>
    <w:rsid w:val="003B0E79"/>
    <w:rsid w:val="003B1F9A"/>
    <w:rsid w:val="003B2C29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BF2"/>
    <w:rsid w:val="003B7D7E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4A2A"/>
    <w:rsid w:val="003E6316"/>
    <w:rsid w:val="003E6884"/>
    <w:rsid w:val="003E6AC5"/>
    <w:rsid w:val="003E6F23"/>
    <w:rsid w:val="003E7B06"/>
    <w:rsid w:val="003F0096"/>
    <w:rsid w:val="003F069B"/>
    <w:rsid w:val="003F0850"/>
    <w:rsid w:val="003F08FB"/>
    <w:rsid w:val="003F0D12"/>
    <w:rsid w:val="003F1342"/>
    <w:rsid w:val="003F160C"/>
    <w:rsid w:val="003F2187"/>
    <w:rsid w:val="003F24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3F78F6"/>
    <w:rsid w:val="004008E6"/>
    <w:rsid w:val="0040091F"/>
    <w:rsid w:val="0040126E"/>
    <w:rsid w:val="004020D4"/>
    <w:rsid w:val="004021B6"/>
    <w:rsid w:val="004047C4"/>
    <w:rsid w:val="00404FBF"/>
    <w:rsid w:val="004050B5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72A"/>
    <w:rsid w:val="004157E4"/>
    <w:rsid w:val="00415D76"/>
    <w:rsid w:val="00416665"/>
    <w:rsid w:val="00416730"/>
    <w:rsid w:val="00416A67"/>
    <w:rsid w:val="00416ACB"/>
    <w:rsid w:val="004201DF"/>
    <w:rsid w:val="00421A25"/>
    <w:rsid w:val="00421DCF"/>
    <w:rsid w:val="00421FEC"/>
    <w:rsid w:val="00422341"/>
    <w:rsid w:val="00423641"/>
    <w:rsid w:val="00423F72"/>
    <w:rsid w:val="004245CE"/>
    <w:rsid w:val="004247E7"/>
    <w:rsid w:val="00425DFF"/>
    <w:rsid w:val="00426266"/>
    <w:rsid w:val="00426C4F"/>
    <w:rsid w:val="00427116"/>
    <w:rsid w:val="004274FE"/>
    <w:rsid w:val="00430A2D"/>
    <w:rsid w:val="00430A4B"/>
    <w:rsid w:val="00431233"/>
    <w:rsid w:val="00431505"/>
    <w:rsid w:val="00431AF0"/>
    <w:rsid w:val="0043213A"/>
    <w:rsid w:val="00432234"/>
    <w:rsid w:val="0043272F"/>
    <w:rsid w:val="004329D4"/>
    <w:rsid w:val="004330F4"/>
    <w:rsid w:val="004332A5"/>
    <w:rsid w:val="004332AF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200A"/>
    <w:rsid w:val="00444BAE"/>
    <w:rsid w:val="004450A3"/>
    <w:rsid w:val="004456C0"/>
    <w:rsid w:val="004460B9"/>
    <w:rsid w:val="004461D9"/>
    <w:rsid w:val="00446491"/>
    <w:rsid w:val="004469FC"/>
    <w:rsid w:val="00446AC6"/>
    <w:rsid w:val="004474DF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4ADD"/>
    <w:rsid w:val="004651A0"/>
    <w:rsid w:val="0046526C"/>
    <w:rsid w:val="00466532"/>
    <w:rsid w:val="00467488"/>
    <w:rsid w:val="00467F25"/>
    <w:rsid w:val="00470003"/>
    <w:rsid w:val="0047083E"/>
    <w:rsid w:val="00470EB5"/>
    <w:rsid w:val="0047167C"/>
    <w:rsid w:val="00471DBE"/>
    <w:rsid w:val="004720FD"/>
    <w:rsid w:val="004725A4"/>
    <w:rsid w:val="0047286B"/>
    <w:rsid w:val="00472E27"/>
    <w:rsid w:val="00473942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251"/>
    <w:rsid w:val="0048540F"/>
    <w:rsid w:val="00485970"/>
    <w:rsid w:val="00485C0D"/>
    <w:rsid w:val="00486575"/>
    <w:rsid w:val="004866D0"/>
    <w:rsid w:val="00487BA7"/>
    <w:rsid w:val="004910B8"/>
    <w:rsid w:val="004922F7"/>
    <w:rsid w:val="00493D68"/>
    <w:rsid w:val="00494242"/>
    <w:rsid w:val="00494E8E"/>
    <w:rsid w:val="004955BC"/>
    <w:rsid w:val="00495BBE"/>
    <w:rsid w:val="00495D63"/>
    <w:rsid w:val="0049648F"/>
    <w:rsid w:val="004965E9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6A8"/>
    <w:rsid w:val="004A4715"/>
    <w:rsid w:val="004A5046"/>
    <w:rsid w:val="004A565E"/>
    <w:rsid w:val="004A5DF3"/>
    <w:rsid w:val="004A6134"/>
    <w:rsid w:val="004A65E5"/>
    <w:rsid w:val="004A6D1E"/>
    <w:rsid w:val="004A7092"/>
    <w:rsid w:val="004B0869"/>
    <w:rsid w:val="004B3B0F"/>
    <w:rsid w:val="004B49E6"/>
    <w:rsid w:val="004B4D69"/>
    <w:rsid w:val="004C01A8"/>
    <w:rsid w:val="004C0E92"/>
    <w:rsid w:val="004C1643"/>
    <w:rsid w:val="004C1840"/>
    <w:rsid w:val="004C24C9"/>
    <w:rsid w:val="004C31B6"/>
    <w:rsid w:val="004C5319"/>
    <w:rsid w:val="004C621F"/>
    <w:rsid w:val="004C6368"/>
    <w:rsid w:val="004C64E7"/>
    <w:rsid w:val="004C74E6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A31"/>
    <w:rsid w:val="004E2506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35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06A3B"/>
    <w:rsid w:val="00510DF3"/>
    <w:rsid w:val="00511F15"/>
    <w:rsid w:val="00512614"/>
    <w:rsid w:val="00512F65"/>
    <w:rsid w:val="0051318C"/>
    <w:rsid w:val="00514248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4A8A"/>
    <w:rsid w:val="00525041"/>
    <w:rsid w:val="005255BF"/>
    <w:rsid w:val="005257DE"/>
    <w:rsid w:val="00526688"/>
    <w:rsid w:val="00526B42"/>
    <w:rsid w:val="00526C3C"/>
    <w:rsid w:val="00527200"/>
    <w:rsid w:val="00530157"/>
    <w:rsid w:val="00530ACB"/>
    <w:rsid w:val="00531385"/>
    <w:rsid w:val="005314F2"/>
    <w:rsid w:val="00531C50"/>
    <w:rsid w:val="00531EBE"/>
    <w:rsid w:val="00532F8B"/>
    <w:rsid w:val="005331E5"/>
    <w:rsid w:val="00533737"/>
    <w:rsid w:val="00533738"/>
    <w:rsid w:val="005345FA"/>
    <w:rsid w:val="00535B79"/>
    <w:rsid w:val="00535D7C"/>
    <w:rsid w:val="00536579"/>
    <w:rsid w:val="00536AEE"/>
    <w:rsid w:val="00536C1E"/>
    <w:rsid w:val="00540693"/>
    <w:rsid w:val="00540DA3"/>
    <w:rsid w:val="00541445"/>
    <w:rsid w:val="0054148B"/>
    <w:rsid w:val="00542AC3"/>
    <w:rsid w:val="0054343A"/>
    <w:rsid w:val="00543974"/>
    <w:rsid w:val="00543EBF"/>
    <w:rsid w:val="00544379"/>
    <w:rsid w:val="00544ABA"/>
    <w:rsid w:val="0054593A"/>
    <w:rsid w:val="00545CEC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3BD6"/>
    <w:rsid w:val="00554BE7"/>
    <w:rsid w:val="00554DA2"/>
    <w:rsid w:val="00555F5F"/>
    <w:rsid w:val="0055675F"/>
    <w:rsid w:val="00556D68"/>
    <w:rsid w:val="00557173"/>
    <w:rsid w:val="005576A1"/>
    <w:rsid w:val="00557A64"/>
    <w:rsid w:val="00557C5E"/>
    <w:rsid w:val="00560439"/>
    <w:rsid w:val="005605C0"/>
    <w:rsid w:val="00560B51"/>
    <w:rsid w:val="00560CD0"/>
    <w:rsid w:val="00560D23"/>
    <w:rsid w:val="00560D3C"/>
    <w:rsid w:val="005615D8"/>
    <w:rsid w:val="00561AA6"/>
    <w:rsid w:val="00561DD0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675A6"/>
    <w:rsid w:val="005700FE"/>
    <w:rsid w:val="0057044A"/>
    <w:rsid w:val="00570E24"/>
    <w:rsid w:val="005718BA"/>
    <w:rsid w:val="00571C2B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48F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739"/>
    <w:rsid w:val="00591C7D"/>
    <w:rsid w:val="00592B03"/>
    <w:rsid w:val="00593AB9"/>
    <w:rsid w:val="00593EE1"/>
    <w:rsid w:val="0059454C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AC4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8DF"/>
    <w:rsid w:val="005B2B77"/>
    <w:rsid w:val="005B3AB8"/>
    <w:rsid w:val="005B3D4A"/>
    <w:rsid w:val="005B4439"/>
    <w:rsid w:val="005B4D87"/>
    <w:rsid w:val="005B595F"/>
    <w:rsid w:val="005B6852"/>
    <w:rsid w:val="005B7286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919"/>
    <w:rsid w:val="005D2BDE"/>
    <w:rsid w:val="005D341D"/>
    <w:rsid w:val="005D3D76"/>
    <w:rsid w:val="005D4578"/>
    <w:rsid w:val="005D47B1"/>
    <w:rsid w:val="005D489F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0EF"/>
    <w:rsid w:val="005E5299"/>
    <w:rsid w:val="005E53F9"/>
    <w:rsid w:val="005E5700"/>
    <w:rsid w:val="005E775D"/>
    <w:rsid w:val="005E7859"/>
    <w:rsid w:val="005F0375"/>
    <w:rsid w:val="005F0A43"/>
    <w:rsid w:val="005F107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4AB"/>
    <w:rsid w:val="00606970"/>
    <w:rsid w:val="00606A20"/>
    <w:rsid w:val="006072C6"/>
    <w:rsid w:val="00607A18"/>
    <w:rsid w:val="00607A2E"/>
    <w:rsid w:val="00610FA1"/>
    <w:rsid w:val="006130F7"/>
    <w:rsid w:val="00613109"/>
    <w:rsid w:val="00613AF8"/>
    <w:rsid w:val="00613D8E"/>
    <w:rsid w:val="006142E0"/>
    <w:rsid w:val="00615783"/>
    <w:rsid w:val="00616112"/>
    <w:rsid w:val="00617B4F"/>
    <w:rsid w:val="006205CA"/>
    <w:rsid w:val="00620BC7"/>
    <w:rsid w:val="00621F53"/>
    <w:rsid w:val="00622E2A"/>
    <w:rsid w:val="00623089"/>
    <w:rsid w:val="0062308E"/>
    <w:rsid w:val="006234C4"/>
    <w:rsid w:val="00623BEF"/>
    <w:rsid w:val="00623FD1"/>
    <w:rsid w:val="006244C9"/>
    <w:rsid w:val="006245F6"/>
    <w:rsid w:val="0062475D"/>
    <w:rsid w:val="0062495F"/>
    <w:rsid w:val="00626004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416"/>
    <w:rsid w:val="0063699C"/>
    <w:rsid w:val="00637240"/>
    <w:rsid w:val="00637440"/>
    <w:rsid w:val="00637D07"/>
    <w:rsid w:val="00641AD0"/>
    <w:rsid w:val="00641E25"/>
    <w:rsid w:val="00641FC3"/>
    <w:rsid w:val="00643180"/>
    <w:rsid w:val="006431D7"/>
    <w:rsid w:val="00643660"/>
    <w:rsid w:val="00644236"/>
    <w:rsid w:val="00645592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0C49"/>
    <w:rsid w:val="00661049"/>
    <w:rsid w:val="00661132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06B"/>
    <w:rsid w:val="006716DA"/>
    <w:rsid w:val="006728ED"/>
    <w:rsid w:val="00672C96"/>
    <w:rsid w:val="00672FCE"/>
    <w:rsid w:val="0067322B"/>
    <w:rsid w:val="006732B1"/>
    <w:rsid w:val="00673674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DF5"/>
    <w:rsid w:val="00682E14"/>
    <w:rsid w:val="006835EE"/>
    <w:rsid w:val="0068436C"/>
    <w:rsid w:val="0068545E"/>
    <w:rsid w:val="00685FD4"/>
    <w:rsid w:val="00686612"/>
    <w:rsid w:val="0068661E"/>
    <w:rsid w:val="0068780C"/>
    <w:rsid w:val="00690866"/>
    <w:rsid w:val="00690A49"/>
    <w:rsid w:val="00690BB6"/>
    <w:rsid w:val="00691366"/>
    <w:rsid w:val="00691B30"/>
    <w:rsid w:val="00693C22"/>
    <w:rsid w:val="00693E1F"/>
    <w:rsid w:val="00693ECB"/>
    <w:rsid w:val="00694797"/>
    <w:rsid w:val="006954E1"/>
    <w:rsid w:val="00695887"/>
    <w:rsid w:val="00695ACF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76A"/>
    <w:rsid w:val="006A3E2B"/>
    <w:rsid w:val="006A3FC2"/>
    <w:rsid w:val="006A4F7F"/>
    <w:rsid w:val="006A5D4D"/>
    <w:rsid w:val="006A6081"/>
    <w:rsid w:val="006A6D4A"/>
    <w:rsid w:val="006A6E17"/>
    <w:rsid w:val="006B0411"/>
    <w:rsid w:val="006B120D"/>
    <w:rsid w:val="006B1511"/>
    <w:rsid w:val="006B17E7"/>
    <w:rsid w:val="006B19E8"/>
    <w:rsid w:val="006B1A8A"/>
    <w:rsid w:val="006B1FD5"/>
    <w:rsid w:val="006B36AD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35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6D5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34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0FA"/>
    <w:rsid w:val="00725439"/>
    <w:rsid w:val="00725AC8"/>
    <w:rsid w:val="00725AFA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978"/>
    <w:rsid w:val="00734CD3"/>
    <w:rsid w:val="00734EBE"/>
    <w:rsid w:val="00736DD8"/>
    <w:rsid w:val="00737586"/>
    <w:rsid w:val="0074076A"/>
    <w:rsid w:val="00741AF4"/>
    <w:rsid w:val="00741DCC"/>
    <w:rsid w:val="0074203A"/>
    <w:rsid w:val="00742149"/>
    <w:rsid w:val="007427B5"/>
    <w:rsid w:val="007427C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06CC"/>
    <w:rsid w:val="00771124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C43"/>
    <w:rsid w:val="00775F76"/>
    <w:rsid w:val="00776AEA"/>
    <w:rsid w:val="00777BA0"/>
    <w:rsid w:val="00777EA0"/>
    <w:rsid w:val="0078016B"/>
    <w:rsid w:val="007803BD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15C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179C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5804"/>
    <w:rsid w:val="007A76F0"/>
    <w:rsid w:val="007A7A96"/>
    <w:rsid w:val="007B03AF"/>
    <w:rsid w:val="007B0499"/>
    <w:rsid w:val="007B1108"/>
    <w:rsid w:val="007B1494"/>
    <w:rsid w:val="007B1543"/>
    <w:rsid w:val="007B1AC0"/>
    <w:rsid w:val="007B270A"/>
    <w:rsid w:val="007B2D3B"/>
    <w:rsid w:val="007B4426"/>
    <w:rsid w:val="007B4DDA"/>
    <w:rsid w:val="007B52CD"/>
    <w:rsid w:val="007B571F"/>
    <w:rsid w:val="007B6173"/>
    <w:rsid w:val="007B6946"/>
    <w:rsid w:val="007B7513"/>
    <w:rsid w:val="007B7DC1"/>
    <w:rsid w:val="007B7EDB"/>
    <w:rsid w:val="007C1314"/>
    <w:rsid w:val="007C19AD"/>
    <w:rsid w:val="007C1A17"/>
    <w:rsid w:val="007C22BD"/>
    <w:rsid w:val="007C2938"/>
    <w:rsid w:val="007C3598"/>
    <w:rsid w:val="007C3FA8"/>
    <w:rsid w:val="007C42B4"/>
    <w:rsid w:val="007C526F"/>
    <w:rsid w:val="007C52B2"/>
    <w:rsid w:val="007C5373"/>
    <w:rsid w:val="007C53C2"/>
    <w:rsid w:val="007C61B2"/>
    <w:rsid w:val="007C66D1"/>
    <w:rsid w:val="007C68DA"/>
    <w:rsid w:val="007D1512"/>
    <w:rsid w:val="007D229A"/>
    <w:rsid w:val="007D2F44"/>
    <w:rsid w:val="007D2F4D"/>
    <w:rsid w:val="007D3EC7"/>
    <w:rsid w:val="007D4178"/>
    <w:rsid w:val="007D4A1F"/>
    <w:rsid w:val="007D4D33"/>
    <w:rsid w:val="007D5738"/>
    <w:rsid w:val="007D57F0"/>
    <w:rsid w:val="007D5E1D"/>
    <w:rsid w:val="007D67AF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5DD4"/>
    <w:rsid w:val="007E6F06"/>
    <w:rsid w:val="007E7237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6AA7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593"/>
    <w:rsid w:val="00806AAF"/>
    <w:rsid w:val="0080708E"/>
    <w:rsid w:val="008070AC"/>
    <w:rsid w:val="00807742"/>
    <w:rsid w:val="008078F3"/>
    <w:rsid w:val="00807AC2"/>
    <w:rsid w:val="008101FD"/>
    <w:rsid w:val="00810D8D"/>
    <w:rsid w:val="00810FCA"/>
    <w:rsid w:val="00811835"/>
    <w:rsid w:val="0081581D"/>
    <w:rsid w:val="00815CA8"/>
    <w:rsid w:val="008172BE"/>
    <w:rsid w:val="00817B71"/>
    <w:rsid w:val="00820244"/>
    <w:rsid w:val="008218EA"/>
    <w:rsid w:val="008221B3"/>
    <w:rsid w:val="0082248E"/>
    <w:rsid w:val="00822910"/>
    <w:rsid w:val="008230D9"/>
    <w:rsid w:val="008236D5"/>
    <w:rsid w:val="00824FDF"/>
    <w:rsid w:val="00825125"/>
    <w:rsid w:val="008257CC"/>
    <w:rsid w:val="00825C38"/>
    <w:rsid w:val="00826B67"/>
    <w:rsid w:val="008274BF"/>
    <w:rsid w:val="00830DC3"/>
    <w:rsid w:val="00831555"/>
    <w:rsid w:val="00831A90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1DBE"/>
    <w:rsid w:val="00842B77"/>
    <w:rsid w:val="0084309F"/>
    <w:rsid w:val="008432C4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9B5"/>
    <w:rsid w:val="00862DF7"/>
    <w:rsid w:val="00862F76"/>
    <w:rsid w:val="00863664"/>
    <w:rsid w:val="00864440"/>
    <w:rsid w:val="00864657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39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0EE"/>
    <w:rsid w:val="0089176E"/>
    <w:rsid w:val="008917E0"/>
    <w:rsid w:val="00892365"/>
    <w:rsid w:val="008927C5"/>
    <w:rsid w:val="00892BE5"/>
    <w:rsid w:val="0089387C"/>
    <w:rsid w:val="0089397B"/>
    <w:rsid w:val="0089444E"/>
    <w:rsid w:val="008949DF"/>
    <w:rsid w:val="008951DB"/>
    <w:rsid w:val="0089619D"/>
    <w:rsid w:val="00896C81"/>
    <w:rsid w:val="00896D83"/>
    <w:rsid w:val="0089733A"/>
    <w:rsid w:val="008A054B"/>
    <w:rsid w:val="008A062B"/>
    <w:rsid w:val="008A0AB2"/>
    <w:rsid w:val="008A0CFC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940"/>
    <w:rsid w:val="008A5979"/>
    <w:rsid w:val="008A5D48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2B75"/>
    <w:rsid w:val="008C36D9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74A"/>
    <w:rsid w:val="008D6B01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C22"/>
    <w:rsid w:val="008E3EEC"/>
    <w:rsid w:val="008E48C1"/>
    <w:rsid w:val="008E55C1"/>
    <w:rsid w:val="008E597F"/>
    <w:rsid w:val="008E5BF2"/>
    <w:rsid w:val="008E5C81"/>
    <w:rsid w:val="008E6708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178"/>
    <w:rsid w:val="00902BCA"/>
    <w:rsid w:val="00903802"/>
    <w:rsid w:val="0090696D"/>
    <w:rsid w:val="00906CD6"/>
    <w:rsid w:val="00906E4D"/>
    <w:rsid w:val="00906F31"/>
    <w:rsid w:val="009078B3"/>
    <w:rsid w:val="00907A77"/>
    <w:rsid w:val="00907C4B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17D44"/>
    <w:rsid w:val="009204C5"/>
    <w:rsid w:val="0092180D"/>
    <w:rsid w:val="0092250D"/>
    <w:rsid w:val="009232C9"/>
    <w:rsid w:val="00923608"/>
    <w:rsid w:val="009238E5"/>
    <w:rsid w:val="00923F12"/>
    <w:rsid w:val="0092461E"/>
    <w:rsid w:val="00924972"/>
    <w:rsid w:val="00924E63"/>
    <w:rsid w:val="00924FF8"/>
    <w:rsid w:val="009251F6"/>
    <w:rsid w:val="009255A8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36F41"/>
    <w:rsid w:val="009426B3"/>
    <w:rsid w:val="00942C80"/>
    <w:rsid w:val="00943197"/>
    <w:rsid w:val="009435F2"/>
    <w:rsid w:val="00944121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05D"/>
    <w:rsid w:val="00975EB9"/>
    <w:rsid w:val="009761F0"/>
    <w:rsid w:val="00976DD6"/>
    <w:rsid w:val="009776E3"/>
    <w:rsid w:val="00977BA7"/>
    <w:rsid w:val="0098194F"/>
    <w:rsid w:val="00981C5A"/>
    <w:rsid w:val="00981DD3"/>
    <w:rsid w:val="009826C8"/>
    <w:rsid w:val="009836E4"/>
    <w:rsid w:val="00983F86"/>
    <w:rsid w:val="0098412F"/>
    <w:rsid w:val="0098441E"/>
    <w:rsid w:val="00984E0D"/>
    <w:rsid w:val="00985407"/>
    <w:rsid w:val="00985F28"/>
    <w:rsid w:val="00986149"/>
    <w:rsid w:val="00986176"/>
    <w:rsid w:val="00986E7F"/>
    <w:rsid w:val="00987536"/>
    <w:rsid w:val="00990BD5"/>
    <w:rsid w:val="00991041"/>
    <w:rsid w:val="0099196F"/>
    <w:rsid w:val="009922D0"/>
    <w:rsid w:val="00992A29"/>
    <w:rsid w:val="00992B98"/>
    <w:rsid w:val="00992EAE"/>
    <w:rsid w:val="0099359F"/>
    <w:rsid w:val="00993909"/>
    <w:rsid w:val="00994871"/>
    <w:rsid w:val="009949C3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1C91"/>
    <w:rsid w:val="009A2DF9"/>
    <w:rsid w:val="009A3410"/>
    <w:rsid w:val="009A3A86"/>
    <w:rsid w:val="009A4869"/>
    <w:rsid w:val="009A68E5"/>
    <w:rsid w:val="009A6A6B"/>
    <w:rsid w:val="009B06D2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65D"/>
    <w:rsid w:val="009C2685"/>
    <w:rsid w:val="009C3295"/>
    <w:rsid w:val="009C3565"/>
    <w:rsid w:val="009C3806"/>
    <w:rsid w:val="009C39BC"/>
    <w:rsid w:val="009C48AF"/>
    <w:rsid w:val="009C494A"/>
    <w:rsid w:val="009C4BC2"/>
    <w:rsid w:val="009C4BD1"/>
    <w:rsid w:val="009C4D22"/>
    <w:rsid w:val="009C5734"/>
    <w:rsid w:val="009C5BEA"/>
    <w:rsid w:val="009C5F7A"/>
    <w:rsid w:val="009C7320"/>
    <w:rsid w:val="009C75A8"/>
    <w:rsid w:val="009D0729"/>
    <w:rsid w:val="009D0F66"/>
    <w:rsid w:val="009D121F"/>
    <w:rsid w:val="009D13E9"/>
    <w:rsid w:val="009D192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201"/>
    <w:rsid w:val="009D7825"/>
    <w:rsid w:val="009E058F"/>
    <w:rsid w:val="009E07DB"/>
    <w:rsid w:val="009E0841"/>
    <w:rsid w:val="009E0911"/>
    <w:rsid w:val="009E0A9E"/>
    <w:rsid w:val="009E0FFC"/>
    <w:rsid w:val="009E19A2"/>
    <w:rsid w:val="009E1D33"/>
    <w:rsid w:val="009E2164"/>
    <w:rsid w:val="009E2DAB"/>
    <w:rsid w:val="009E3A8E"/>
    <w:rsid w:val="009E3AFD"/>
    <w:rsid w:val="009E3CDD"/>
    <w:rsid w:val="009E4B16"/>
    <w:rsid w:val="009E5C60"/>
    <w:rsid w:val="009E64DB"/>
    <w:rsid w:val="009E6794"/>
    <w:rsid w:val="009E6B05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46C0"/>
    <w:rsid w:val="009F521F"/>
    <w:rsid w:val="009F553C"/>
    <w:rsid w:val="009F5718"/>
    <w:rsid w:val="009F59B3"/>
    <w:rsid w:val="009F59F8"/>
    <w:rsid w:val="00A005B0"/>
    <w:rsid w:val="00A00D6F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5B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17FB6"/>
    <w:rsid w:val="00A201FE"/>
    <w:rsid w:val="00A20946"/>
    <w:rsid w:val="00A2184A"/>
    <w:rsid w:val="00A21A36"/>
    <w:rsid w:val="00A22BE8"/>
    <w:rsid w:val="00A25108"/>
    <w:rsid w:val="00A25294"/>
    <w:rsid w:val="00A254EE"/>
    <w:rsid w:val="00A25BE7"/>
    <w:rsid w:val="00A25C58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55C7"/>
    <w:rsid w:val="00A3611D"/>
    <w:rsid w:val="00A36339"/>
    <w:rsid w:val="00A366E4"/>
    <w:rsid w:val="00A36DA4"/>
    <w:rsid w:val="00A400C8"/>
    <w:rsid w:val="00A40B9A"/>
    <w:rsid w:val="00A41163"/>
    <w:rsid w:val="00A41D6F"/>
    <w:rsid w:val="00A42121"/>
    <w:rsid w:val="00A43644"/>
    <w:rsid w:val="00A4376F"/>
    <w:rsid w:val="00A43CE8"/>
    <w:rsid w:val="00A440B8"/>
    <w:rsid w:val="00A44854"/>
    <w:rsid w:val="00A45250"/>
    <w:rsid w:val="00A4549F"/>
    <w:rsid w:val="00A45B9B"/>
    <w:rsid w:val="00A462FE"/>
    <w:rsid w:val="00A47342"/>
    <w:rsid w:val="00A501C9"/>
    <w:rsid w:val="00A50506"/>
    <w:rsid w:val="00A507ED"/>
    <w:rsid w:val="00A51496"/>
    <w:rsid w:val="00A516B6"/>
    <w:rsid w:val="00A52F42"/>
    <w:rsid w:val="00A533F8"/>
    <w:rsid w:val="00A53E8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41E"/>
    <w:rsid w:val="00A8056E"/>
    <w:rsid w:val="00A809FA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230"/>
    <w:rsid w:val="00A86B2E"/>
    <w:rsid w:val="00A86D63"/>
    <w:rsid w:val="00A87797"/>
    <w:rsid w:val="00A87EA4"/>
    <w:rsid w:val="00A90E72"/>
    <w:rsid w:val="00A922A2"/>
    <w:rsid w:val="00A9327B"/>
    <w:rsid w:val="00A936EC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4531"/>
    <w:rsid w:val="00AA51F5"/>
    <w:rsid w:val="00AA53B1"/>
    <w:rsid w:val="00AA5E3B"/>
    <w:rsid w:val="00AA68B4"/>
    <w:rsid w:val="00AA7121"/>
    <w:rsid w:val="00AA766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C28"/>
    <w:rsid w:val="00AB5E57"/>
    <w:rsid w:val="00AB6112"/>
    <w:rsid w:val="00AB68C0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899"/>
    <w:rsid w:val="00AE59EC"/>
    <w:rsid w:val="00AE6597"/>
    <w:rsid w:val="00AE67B3"/>
    <w:rsid w:val="00AE7864"/>
    <w:rsid w:val="00AE7949"/>
    <w:rsid w:val="00AF01E7"/>
    <w:rsid w:val="00AF0C1B"/>
    <w:rsid w:val="00AF2005"/>
    <w:rsid w:val="00AF2069"/>
    <w:rsid w:val="00AF23D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621C"/>
    <w:rsid w:val="00B068C1"/>
    <w:rsid w:val="00B06C25"/>
    <w:rsid w:val="00B0719A"/>
    <w:rsid w:val="00B1026D"/>
    <w:rsid w:val="00B10396"/>
    <w:rsid w:val="00B10558"/>
    <w:rsid w:val="00B11B20"/>
    <w:rsid w:val="00B11B65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17D81"/>
    <w:rsid w:val="00B20985"/>
    <w:rsid w:val="00B22258"/>
    <w:rsid w:val="00B22C0D"/>
    <w:rsid w:val="00B22E8C"/>
    <w:rsid w:val="00B23AC9"/>
    <w:rsid w:val="00B23AF4"/>
    <w:rsid w:val="00B23B85"/>
    <w:rsid w:val="00B23C15"/>
    <w:rsid w:val="00B24A03"/>
    <w:rsid w:val="00B25762"/>
    <w:rsid w:val="00B25B40"/>
    <w:rsid w:val="00B25FDE"/>
    <w:rsid w:val="00B269AB"/>
    <w:rsid w:val="00B26AB0"/>
    <w:rsid w:val="00B26AD2"/>
    <w:rsid w:val="00B26AF0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6632"/>
    <w:rsid w:val="00B46DC9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3F18"/>
    <w:rsid w:val="00B64434"/>
    <w:rsid w:val="00B64C34"/>
    <w:rsid w:val="00B64F54"/>
    <w:rsid w:val="00B661CC"/>
    <w:rsid w:val="00B707AE"/>
    <w:rsid w:val="00B711CE"/>
    <w:rsid w:val="00B7131C"/>
    <w:rsid w:val="00B71674"/>
    <w:rsid w:val="00B71D83"/>
    <w:rsid w:val="00B71DC8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26BC"/>
    <w:rsid w:val="00B93204"/>
    <w:rsid w:val="00B93369"/>
    <w:rsid w:val="00B93EBD"/>
    <w:rsid w:val="00B94E17"/>
    <w:rsid w:val="00B95149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1FE4"/>
    <w:rsid w:val="00BA2BD5"/>
    <w:rsid w:val="00BA2D65"/>
    <w:rsid w:val="00BA2FEF"/>
    <w:rsid w:val="00BA4141"/>
    <w:rsid w:val="00BA64AB"/>
    <w:rsid w:val="00BA7ADB"/>
    <w:rsid w:val="00BB1548"/>
    <w:rsid w:val="00BB1CE7"/>
    <w:rsid w:val="00BB2FD3"/>
    <w:rsid w:val="00BB2FDF"/>
    <w:rsid w:val="00BB2FFF"/>
    <w:rsid w:val="00BB300A"/>
    <w:rsid w:val="00BB3263"/>
    <w:rsid w:val="00BB4CB4"/>
    <w:rsid w:val="00BB4D61"/>
    <w:rsid w:val="00BB5FCB"/>
    <w:rsid w:val="00BB604B"/>
    <w:rsid w:val="00BB668B"/>
    <w:rsid w:val="00BB7A1D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65C4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FC4"/>
    <w:rsid w:val="00BE62B0"/>
    <w:rsid w:val="00BE6EE2"/>
    <w:rsid w:val="00BE7C4D"/>
    <w:rsid w:val="00BE7F6A"/>
    <w:rsid w:val="00BF0274"/>
    <w:rsid w:val="00BF057A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6E9F"/>
    <w:rsid w:val="00BF6ECB"/>
    <w:rsid w:val="00BF73F2"/>
    <w:rsid w:val="00C007F0"/>
    <w:rsid w:val="00C01671"/>
    <w:rsid w:val="00C02278"/>
    <w:rsid w:val="00C02419"/>
    <w:rsid w:val="00C02766"/>
    <w:rsid w:val="00C03EE8"/>
    <w:rsid w:val="00C04563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0FAC"/>
    <w:rsid w:val="00C21097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1FD2"/>
    <w:rsid w:val="00C32187"/>
    <w:rsid w:val="00C321BC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313"/>
    <w:rsid w:val="00C46555"/>
    <w:rsid w:val="00C46B15"/>
    <w:rsid w:val="00C46F7D"/>
    <w:rsid w:val="00C479B5"/>
    <w:rsid w:val="00C47C7F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4F7"/>
    <w:rsid w:val="00C55B38"/>
    <w:rsid w:val="00C55F63"/>
    <w:rsid w:val="00C563F5"/>
    <w:rsid w:val="00C56C18"/>
    <w:rsid w:val="00C56EF4"/>
    <w:rsid w:val="00C570F7"/>
    <w:rsid w:val="00C576EF"/>
    <w:rsid w:val="00C61839"/>
    <w:rsid w:val="00C62CD5"/>
    <w:rsid w:val="00C636E6"/>
    <w:rsid w:val="00C63902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9CA"/>
    <w:rsid w:val="00C82A79"/>
    <w:rsid w:val="00C82EEF"/>
    <w:rsid w:val="00C832DC"/>
    <w:rsid w:val="00C8377F"/>
    <w:rsid w:val="00C85631"/>
    <w:rsid w:val="00C85AEE"/>
    <w:rsid w:val="00C8646D"/>
    <w:rsid w:val="00C87B9A"/>
    <w:rsid w:val="00C87C2F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97F4C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E3D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5263"/>
    <w:rsid w:val="00CF5852"/>
    <w:rsid w:val="00CF60B5"/>
    <w:rsid w:val="00CF6179"/>
    <w:rsid w:val="00CF6B58"/>
    <w:rsid w:val="00CF7D3D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B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5E"/>
    <w:rsid w:val="00D15789"/>
    <w:rsid w:val="00D15B14"/>
    <w:rsid w:val="00D15F43"/>
    <w:rsid w:val="00D16E87"/>
    <w:rsid w:val="00D20563"/>
    <w:rsid w:val="00D20B8B"/>
    <w:rsid w:val="00D20F9E"/>
    <w:rsid w:val="00D211AE"/>
    <w:rsid w:val="00D21450"/>
    <w:rsid w:val="00D2162C"/>
    <w:rsid w:val="00D21A3C"/>
    <w:rsid w:val="00D233F1"/>
    <w:rsid w:val="00D23471"/>
    <w:rsid w:val="00D24D19"/>
    <w:rsid w:val="00D25167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088A"/>
    <w:rsid w:val="00D425BF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2AB7"/>
    <w:rsid w:val="00D5362B"/>
    <w:rsid w:val="00D5424D"/>
    <w:rsid w:val="00D54A9A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12A1"/>
    <w:rsid w:val="00D728F9"/>
    <w:rsid w:val="00D72FA6"/>
    <w:rsid w:val="00D7356F"/>
    <w:rsid w:val="00D73587"/>
    <w:rsid w:val="00D73972"/>
    <w:rsid w:val="00D73C13"/>
    <w:rsid w:val="00D73E3A"/>
    <w:rsid w:val="00D73EBB"/>
    <w:rsid w:val="00D747A2"/>
    <w:rsid w:val="00D747AF"/>
    <w:rsid w:val="00D751FB"/>
    <w:rsid w:val="00D752A8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6E59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575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E0A"/>
    <w:rsid w:val="00DD2025"/>
    <w:rsid w:val="00DD22EA"/>
    <w:rsid w:val="00DD23A0"/>
    <w:rsid w:val="00DD3BB9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4935"/>
    <w:rsid w:val="00DE52E3"/>
    <w:rsid w:val="00DE6094"/>
    <w:rsid w:val="00DE7C00"/>
    <w:rsid w:val="00DF03E9"/>
    <w:rsid w:val="00DF03ED"/>
    <w:rsid w:val="00DF04EE"/>
    <w:rsid w:val="00DF06C1"/>
    <w:rsid w:val="00DF0BF4"/>
    <w:rsid w:val="00DF179D"/>
    <w:rsid w:val="00DF1E9C"/>
    <w:rsid w:val="00DF37CC"/>
    <w:rsid w:val="00DF3C5E"/>
    <w:rsid w:val="00DF4572"/>
    <w:rsid w:val="00DF4658"/>
    <w:rsid w:val="00DF4666"/>
    <w:rsid w:val="00DF47A5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0605"/>
    <w:rsid w:val="00E111A3"/>
    <w:rsid w:val="00E1124B"/>
    <w:rsid w:val="00E11D7C"/>
    <w:rsid w:val="00E120A4"/>
    <w:rsid w:val="00E12367"/>
    <w:rsid w:val="00E124DC"/>
    <w:rsid w:val="00E12FB1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2B1A"/>
    <w:rsid w:val="00E22CCD"/>
    <w:rsid w:val="00E232C2"/>
    <w:rsid w:val="00E23A11"/>
    <w:rsid w:val="00E23FB7"/>
    <w:rsid w:val="00E24A27"/>
    <w:rsid w:val="00E24AC4"/>
    <w:rsid w:val="00E25F89"/>
    <w:rsid w:val="00E26905"/>
    <w:rsid w:val="00E2713A"/>
    <w:rsid w:val="00E27D47"/>
    <w:rsid w:val="00E3094F"/>
    <w:rsid w:val="00E30ED8"/>
    <w:rsid w:val="00E327CB"/>
    <w:rsid w:val="00E32D62"/>
    <w:rsid w:val="00E32D99"/>
    <w:rsid w:val="00E32EAE"/>
    <w:rsid w:val="00E339DC"/>
    <w:rsid w:val="00E33E15"/>
    <w:rsid w:val="00E35A85"/>
    <w:rsid w:val="00E35C93"/>
    <w:rsid w:val="00E361B8"/>
    <w:rsid w:val="00E36A1B"/>
    <w:rsid w:val="00E37573"/>
    <w:rsid w:val="00E37ECC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5778F"/>
    <w:rsid w:val="00E57B5C"/>
    <w:rsid w:val="00E57D02"/>
    <w:rsid w:val="00E6062E"/>
    <w:rsid w:val="00E61CC0"/>
    <w:rsid w:val="00E6277B"/>
    <w:rsid w:val="00E6323A"/>
    <w:rsid w:val="00E643FC"/>
    <w:rsid w:val="00E64424"/>
    <w:rsid w:val="00E64ACA"/>
    <w:rsid w:val="00E64C99"/>
    <w:rsid w:val="00E64CD3"/>
    <w:rsid w:val="00E657E9"/>
    <w:rsid w:val="00E65B75"/>
    <w:rsid w:val="00E65C90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7F"/>
    <w:rsid w:val="00E75EBA"/>
    <w:rsid w:val="00E763B4"/>
    <w:rsid w:val="00E77769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4263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2A7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1E5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462B"/>
    <w:rsid w:val="00EC4723"/>
    <w:rsid w:val="00EC4DA2"/>
    <w:rsid w:val="00EC4F3B"/>
    <w:rsid w:val="00EC5315"/>
    <w:rsid w:val="00EC56E0"/>
    <w:rsid w:val="00EC57A9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24A4"/>
    <w:rsid w:val="00EE3C42"/>
    <w:rsid w:val="00EE3D4F"/>
    <w:rsid w:val="00EE534D"/>
    <w:rsid w:val="00EE5560"/>
    <w:rsid w:val="00EE5910"/>
    <w:rsid w:val="00EE5CDC"/>
    <w:rsid w:val="00EE68B3"/>
    <w:rsid w:val="00EE6C0D"/>
    <w:rsid w:val="00EE6D9F"/>
    <w:rsid w:val="00EE6F1E"/>
    <w:rsid w:val="00EF0348"/>
    <w:rsid w:val="00EF0EA3"/>
    <w:rsid w:val="00EF1F9C"/>
    <w:rsid w:val="00EF261B"/>
    <w:rsid w:val="00EF29C8"/>
    <w:rsid w:val="00EF4366"/>
    <w:rsid w:val="00EF4551"/>
    <w:rsid w:val="00EF4CD6"/>
    <w:rsid w:val="00EF55A0"/>
    <w:rsid w:val="00EF581E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4E8F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20E6"/>
    <w:rsid w:val="00F133A1"/>
    <w:rsid w:val="00F13A59"/>
    <w:rsid w:val="00F13ECD"/>
    <w:rsid w:val="00F14441"/>
    <w:rsid w:val="00F14B86"/>
    <w:rsid w:val="00F155CE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E42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3C1F"/>
    <w:rsid w:val="00F54226"/>
    <w:rsid w:val="00F54266"/>
    <w:rsid w:val="00F55043"/>
    <w:rsid w:val="00F551A5"/>
    <w:rsid w:val="00F55210"/>
    <w:rsid w:val="00F55B07"/>
    <w:rsid w:val="00F56DCF"/>
    <w:rsid w:val="00F57034"/>
    <w:rsid w:val="00F57095"/>
    <w:rsid w:val="00F57417"/>
    <w:rsid w:val="00F60BE9"/>
    <w:rsid w:val="00F60BFC"/>
    <w:rsid w:val="00F60C29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5A4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9E1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606"/>
    <w:rsid w:val="00F81614"/>
    <w:rsid w:val="00F818AE"/>
    <w:rsid w:val="00F8199A"/>
    <w:rsid w:val="00F81A5C"/>
    <w:rsid w:val="00F81B40"/>
    <w:rsid w:val="00F820C4"/>
    <w:rsid w:val="00F820E2"/>
    <w:rsid w:val="00F82A11"/>
    <w:rsid w:val="00F831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35F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D68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0D7"/>
    <w:rsid w:val="00FE1EAB"/>
    <w:rsid w:val="00FE3465"/>
    <w:rsid w:val="00FE4D29"/>
    <w:rsid w:val="00FE4E82"/>
    <w:rsid w:val="00FE4F29"/>
    <w:rsid w:val="00FE61B7"/>
    <w:rsid w:val="00FE67CF"/>
    <w:rsid w:val="00FE6D20"/>
    <w:rsid w:val="00FE6DD7"/>
    <w:rsid w:val="00FE6FB9"/>
    <w:rsid w:val="00FE7549"/>
    <w:rsid w:val="00FE7BCC"/>
    <w:rsid w:val="00FE7E9A"/>
    <w:rsid w:val="00FF0F5C"/>
    <w:rsid w:val="00FF126D"/>
    <w:rsid w:val="00FF207F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  <w:rsid w:val="4F7D1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7E3B2"/>
  <w15:docId w15:val="{071F7417-C715-4FF1-8852-EFBFFC44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83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Theme="minorEastAsia" w:hAnsi="Times New Roman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C6183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C61839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C61839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C61839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C61839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C6183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C6183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6183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6183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rsid w:val="00C61839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sid w:val="00C61839"/>
    <w:rPr>
      <w:b/>
      <w:bCs/>
    </w:rPr>
  </w:style>
  <w:style w:type="paragraph" w:styleId="a4">
    <w:name w:val="annotation text"/>
    <w:basedOn w:val="a"/>
    <w:link w:val="Char0"/>
    <w:qFormat/>
    <w:rsid w:val="00C61839"/>
    <w:rPr>
      <w:sz w:val="20"/>
      <w:szCs w:val="20"/>
    </w:rPr>
  </w:style>
  <w:style w:type="paragraph" w:styleId="a5">
    <w:name w:val="caption"/>
    <w:basedOn w:val="a"/>
    <w:next w:val="a"/>
    <w:link w:val="Char1"/>
    <w:qFormat/>
    <w:rsid w:val="00C61839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C6183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C61839"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sid w:val="00C61839"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sid w:val="00C61839"/>
    <w:rPr>
      <w:sz w:val="20"/>
      <w:szCs w:val="20"/>
    </w:rPr>
  </w:style>
  <w:style w:type="paragraph" w:styleId="20">
    <w:name w:val="List 2"/>
    <w:basedOn w:val="a"/>
    <w:semiHidden/>
    <w:unhideWhenUsed/>
    <w:qFormat/>
    <w:rsid w:val="00C61839"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rsid w:val="00C61839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rsid w:val="00C61839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rsid w:val="00C61839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rsid w:val="00C61839"/>
    <w:rPr>
      <w:sz w:val="20"/>
      <w:szCs w:val="20"/>
    </w:rPr>
  </w:style>
  <w:style w:type="paragraph" w:styleId="21">
    <w:name w:val="Body Text 2"/>
    <w:basedOn w:val="a"/>
    <w:qFormat/>
    <w:rsid w:val="00C61839"/>
    <w:pPr>
      <w:spacing w:after="0"/>
      <w:jc w:val="left"/>
    </w:pPr>
    <w:rPr>
      <w:szCs w:val="20"/>
    </w:rPr>
  </w:style>
  <w:style w:type="character" w:styleId="ae">
    <w:name w:val="FollowedHyperlink"/>
    <w:qFormat/>
    <w:rsid w:val="00C61839"/>
    <w:rPr>
      <w:color w:val="800080"/>
      <w:kern w:val="2"/>
      <w:u w:val="single"/>
      <w:lang w:val="en-GB" w:eastAsia="zh-CN" w:bidi="ar-SA"/>
    </w:rPr>
  </w:style>
  <w:style w:type="character" w:styleId="af">
    <w:name w:val="Hyperlink"/>
    <w:rsid w:val="00C61839"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sid w:val="00C61839"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sid w:val="00C61839"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rsid w:val="00C618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  <w:rsid w:val="00C61839"/>
  </w:style>
  <w:style w:type="character" w:customStyle="1" w:styleId="Char1">
    <w:name w:val="题注 Char"/>
    <w:link w:val="a5"/>
    <w:qFormat/>
    <w:rsid w:val="00C61839"/>
    <w:rPr>
      <w:b/>
      <w:bCs/>
      <w:lang w:eastAsia="en-US"/>
    </w:rPr>
  </w:style>
  <w:style w:type="paragraph" w:customStyle="1" w:styleId="References">
    <w:name w:val="References"/>
    <w:basedOn w:val="a"/>
    <w:qFormat/>
    <w:rsid w:val="00C61839"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C6183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Figure">
    <w:name w:val="Figure"/>
    <w:basedOn w:val="a"/>
    <w:qFormat/>
    <w:rsid w:val="00C61839"/>
    <w:pPr>
      <w:keepNext/>
      <w:jc w:val="center"/>
    </w:pPr>
  </w:style>
  <w:style w:type="paragraph" w:customStyle="1" w:styleId="Eqn">
    <w:name w:val="Eqn"/>
    <w:basedOn w:val="a"/>
    <w:qFormat/>
    <w:rsid w:val="00C61839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C61839"/>
    <w:pPr>
      <w:spacing w:before="20" w:after="20"/>
      <w:jc w:val="left"/>
    </w:pPr>
  </w:style>
  <w:style w:type="character" w:customStyle="1" w:styleId="Char5">
    <w:name w:val="页眉 Char"/>
    <w:link w:val="ac"/>
    <w:rsid w:val="00C61839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sid w:val="00C61839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C61839"/>
    <w:pPr>
      <w:jc w:val="center"/>
    </w:pPr>
    <w:rPr>
      <w:b/>
    </w:rPr>
  </w:style>
  <w:style w:type="character" w:customStyle="1" w:styleId="Char0">
    <w:name w:val="批注文字 Char"/>
    <w:basedOn w:val="a0"/>
    <w:link w:val="a4"/>
    <w:rsid w:val="00C61839"/>
  </w:style>
  <w:style w:type="character" w:customStyle="1" w:styleId="Char">
    <w:name w:val="批注主题 Char"/>
    <w:link w:val="a3"/>
    <w:qFormat/>
    <w:rsid w:val="00C61839"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rsid w:val="00C61839"/>
    <w:pPr>
      <w:ind w:firstLineChars="200" w:firstLine="420"/>
    </w:pPr>
  </w:style>
  <w:style w:type="paragraph" w:customStyle="1" w:styleId="B1">
    <w:name w:val="B1"/>
    <w:basedOn w:val="a7"/>
    <w:link w:val="B1Char1"/>
    <w:rsid w:val="00C61839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C61839"/>
    <w:rPr>
      <w:rFonts w:eastAsia="Times New Roman"/>
    </w:rPr>
  </w:style>
  <w:style w:type="paragraph" w:customStyle="1" w:styleId="B2">
    <w:name w:val="B2"/>
    <w:basedOn w:val="20"/>
    <w:link w:val="B2Char"/>
    <w:rsid w:val="00C61839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C61839"/>
    <w:rPr>
      <w:b/>
    </w:rPr>
  </w:style>
  <w:style w:type="paragraph" w:customStyle="1" w:styleId="TAC">
    <w:name w:val="TAC"/>
    <w:basedOn w:val="a"/>
    <w:link w:val="TACChar"/>
    <w:rsid w:val="00C61839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61839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6183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C61839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1839"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rsid w:val="00C61839"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sid w:val="00C61839"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Reference">
    <w:name w:val="Reference"/>
    <w:basedOn w:val="a"/>
    <w:qFormat/>
    <w:rsid w:val="00C61839"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rsid w:val="00C61839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sid w:val="00C61839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C61839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rsid w:val="00C61839"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sid w:val="00C61839"/>
    <w:rPr>
      <w:color w:val="808080"/>
    </w:rPr>
  </w:style>
  <w:style w:type="paragraph" w:customStyle="1" w:styleId="B3">
    <w:name w:val="B3"/>
    <w:basedOn w:val="30"/>
    <w:qFormat/>
    <w:rsid w:val="00C61839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rsid w:val="00C61839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sid w:val="00C61839"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sid w:val="00C61839"/>
    <w:rPr>
      <w:sz w:val="22"/>
      <w:szCs w:val="22"/>
      <w:lang w:eastAsia="en-US"/>
    </w:rPr>
  </w:style>
  <w:style w:type="character" w:customStyle="1" w:styleId="B1Char">
    <w:name w:val="B1 Char"/>
    <w:qFormat/>
    <w:rsid w:val="00C61839"/>
    <w:rPr>
      <w:rFonts w:eastAsia="MS Mincho"/>
      <w:lang w:val="en-GB" w:eastAsia="en-US" w:bidi="ar-SA"/>
    </w:rPr>
  </w:style>
  <w:style w:type="paragraph" w:customStyle="1" w:styleId="Proposalsub">
    <w:name w:val="Proposal_sub"/>
    <w:basedOn w:val="a"/>
    <w:link w:val="ProposalsubChar"/>
    <w:qFormat/>
    <w:rsid w:val="000717A4"/>
    <w:pPr>
      <w:numPr>
        <w:numId w:val="8"/>
      </w:numPr>
      <w:autoSpaceDE/>
      <w:autoSpaceDN/>
      <w:adjustRightInd/>
      <w:snapToGrid/>
      <w:spacing w:before="120"/>
    </w:pPr>
    <w:rPr>
      <w:rFonts w:eastAsia="Malgun Gothic"/>
      <w:kern w:val="2"/>
      <w:sz w:val="20"/>
      <w:lang w:eastAsia="ko-KR"/>
    </w:rPr>
  </w:style>
  <w:style w:type="paragraph" w:customStyle="1" w:styleId="Proposalsubsub">
    <w:name w:val="Proposal_sub_sub"/>
    <w:basedOn w:val="a"/>
    <w:link w:val="ProposalsubsubChar"/>
    <w:qFormat/>
    <w:rsid w:val="000717A4"/>
    <w:pPr>
      <w:numPr>
        <w:ilvl w:val="1"/>
        <w:numId w:val="8"/>
      </w:numPr>
      <w:autoSpaceDE/>
      <w:autoSpaceDN/>
      <w:adjustRightInd/>
      <w:snapToGrid/>
      <w:spacing w:before="120"/>
      <w:ind w:left="1593"/>
    </w:pPr>
    <w:rPr>
      <w:rFonts w:eastAsia="Malgun Gothic"/>
      <w:kern w:val="2"/>
      <w:sz w:val="20"/>
      <w:lang w:eastAsia="ko-KR"/>
    </w:rPr>
  </w:style>
  <w:style w:type="character" w:customStyle="1" w:styleId="ProposalsubChar">
    <w:name w:val="Proposal_sub Char"/>
    <w:link w:val="Proposal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character" w:customStyle="1" w:styleId="ProposalsubsubChar">
    <w:name w:val="Proposal_sub_sub Char"/>
    <w:link w:val="Proposalsubsub"/>
    <w:rsid w:val="000717A4"/>
    <w:rPr>
      <w:rFonts w:ascii="Times New Roman" w:eastAsia="Malgun Gothic" w:hAnsi="Times New Roman"/>
      <w:kern w:val="2"/>
      <w:szCs w:val="22"/>
      <w:lang w:eastAsia="ko-KR"/>
    </w:rPr>
  </w:style>
  <w:style w:type="paragraph" w:customStyle="1" w:styleId="rProposal">
    <w:name w:val="rProposal"/>
    <w:basedOn w:val="a"/>
    <w:next w:val="a"/>
    <w:link w:val="rProposalChar"/>
    <w:qFormat/>
    <w:rsid w:val="000717A4"/>
    <w:pPr>
      <w:autoSpaceDE/>
      <w:autoSpaceDN/>
      <w:adjustRightInd/>
      <w:snapToGrid/>
      <w:spacing w:before="120"/>
      <w:ind w:leftChars="213" w:left="1275" w:hanging="849"/>
    </w:pPr>
    <w:rPr>
      <w:rFonts w:eastAsia="Malgun Gothic"/>
      <w:i/>
      <w:kern w:val="2"/>
      <w:lang w:eastAsia="ko-KR"/>
    </w:rPr>
  </w:style>
  <w:style w:type="character" w:customStyle="1" w:styleId="rProposalChar">
    <w:name w:val="rProposal Char"/>
    <w:link w:val="rProposal"/>
    <w:rsid w:val="000717A4"/>
    <w:rPr>
      <w:rFonts w:ascii="Times New Roman" w:eastAsia="Malgun Gothic" w:hAnsi="Times New Roman"/>
      <w:i/>
      <w:kern w:val="2"/>
      <w:sz w:val="22"/>
      <w:szCs w:val="22"/>
      <w:lang w:eastAsia="ko-KR"/>
    </w:rPr>
  </w:style>
  <w:style w:type="paragraph" w:customStyle="1" w:styleId="Default">
    <w:name w:val="Default"/>
    <w:rsid w:val="00610FA1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oleObject" Target="embeddings/oleObject2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4.wmf"/><Relationship Id="rId45" Type="http://schemas.openxmlformats.org/officeDocument/2006/relationships/image" Target="media/image15.wmf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6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8" Type="http://schemas.openxmlformats.org/officeDocument/2006/relationships/endnotes" Target="endnotes.xml"/><Relationship Id="rId51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29D316-C79B-4A30-865C-BCA55785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7726</TotalTime>
  <Pages>4</Pages>
  <Words>1320</Words>
  <Characters>7526</Characters>
  <Application>Microsoft Office Word</Application>
  <DocSecurity>0</DocSecurity>
  <Lines>62</Lines>
  <Paragraphs>17</Paragraphs>
  <ScaleCrop>false</ScaleCrop>
  <Company>ZTE</Company>
  <LinksUpToDate>false</LinksUpToDate>
  <CharactersWithSpaces>8829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77</cp:revision>
  <cp:lastPrinted>2007-06-18T09:08:00Z</cp:lastPrinted>
  <dcterms:created xsi:type="dcterms:W3CDTF">2019-02-08T12:30:00Z</dcterms:created>
  <dcterms:modified xsi:type="dcterms:W3CDTF">2019-05-01T08:56:00Z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2052-10.8.2.6613</vt:lpwstr>
  </property>
</Properties>
</file>